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1066" w14:textId="21D1DBD4" w:rsidR="002D1967" w:rsidRPr="00E87BB0" w:rsidRDefault="002D1967" w:rsidP="002D1967">
      <w:pPr>
        <w:jc w:val="center"/>
        <w:rPr>
          <w:rFonts w:ascii="Verdana" w:hAnsi="Verdana"/>
          <w:b/>
          <w:bCs/>
          <w:sz w:val="20"/>
          <w:szCs w:val="20"/>
        </w:rPr>
      </w:pPr>
      <w:r w:rsidRPr="00E87BB0">
        <w:rPr>
          <w:rFonts w:ascii="Verdana" w:hAnsi="Verdana"/>
          <w:b/>
          <w:bCs/>
          <w:sz w:val="20"/>
          <w:szCs w:val="20"/>
        </w:rPr>
        <w:t>Annexe 4A</w:t>
      </w:r>
      <w:r w:rsidRPr="00E87BB0">
        <w:rPr>
          <w:rFonts w:ascii="Verdana" w:hAnsi="Verdana"/>
          <w:b/>
          <w:bCs/>
          <w:sz w:val="20"/>
          <w:szCs w:val="20"/>
        </w:rPr>
        <w:t xml:space="preserve"> à l'arrêté du Gouvernement de la Communauté française portant application du décret du 30 avril 2009 relatif au développement des pratiques de lecture et à l’organisation du Réseau de la Lecture publique</w:t>
      </w:r>
    </w:p>
    <w:p w14:paraId="63CDD114" w14:textId="77777777" w:rsidR="002D1967" w:rsidRDefault="002D1967"/>
    <w:tbl>
      <w:tblPr>
        <w:tblStyle w:val="Grilledutableau"/>
        <w:tblW w:w="0" w:type="auto"/>
        <w:tblLook w:val="04A0" w:firstRow="1" w:lastRow="0" w:firstColumn="1" w:lastColumn="0" w:noHBand="0" w:noVBand="1"/>
      </w:tblPr>
      <w:tblGrid>
        <w:gridCol w:w="13994"/>
      </w:tblGrid>
      <w:tr w:rsidR="00D53A9D" w:rsidRPr="00C67AAE" w14:paraId="4C9C9F3B" w14:textId="77777777">
        <w:tc>
          <w:tcPr>
            <w:tcW w:w="13994" w:type="dxa"/>
          </w:tcPr>
          <w:p w14:paraId="4C9C9F3A" w14:textId="77777777" w:rsidR="00D53A9D" w:rsidRPr="00C67AAE" w:rsidRDefault="00D138F3" w:rsidP="00ED09BB">
            <w:pPr>
              <w:spacing w:before="60" w:after="60"/>
              <w:jc w:val="center"/>
              <w:rPr>
                <w:rFonts w:ascii="Verdana" w:hAnsi="Verdana"/>
                <w:b/>
                <w:bCs/>
                <w:sz w:val="32"/>
                <w:szCs w:val="32"/>
              </w:rPr>
            </w:pPr>
            <w:r w:rsidRPr="00C67AAE">
              <w:rPr>
                <w:rFonts w:ascii="Verdana" w:hAnsi="Verdana"/>
                <w:b/>
                <w:bCs/>
                <w:sz w:val="32"/>
                <w:szCs w:val="32"/>
              </w:rPr>
              <w:t>ANNEXE 4 A - Opérateurs directs</w:t>
            </w:r>
          </w:p>
        </w:tc>
      </w:tr>
    </w:tbl>
    <w:p w14:paraId="4C9C9F3C" w14:textId="77777777" w:rsidR="00D53A9D" w:rsidRPr="00C67AAE" w:rsidRDefault="00D53A9D">
      <w:pPr>
        <w:rPr>
          <w:rFonts w:ascii="Verdana" w:hAnsi="Verdana"/>
          <w:sz w:val="20"/>
          <w:szCs w:val="20"/>
        </w:rPr>
      </w:pPr>
    </w:p>
    <w:tbl>
      <w:tblPr>
        <w:tblStyle w:val="Grilledutableau"/>
        <w:tblW w:w="0" w:type="auto"/>
        <w:tblLook w:val="04A0" w:firstRow="1" w:lastRow="0" w:firstColumn="1" w:lastColumn="0" w:noHBand="0" w:noVBand="1"/>
      </w:tblPr>
      <w:tblGrid>
        <w:gridCol w:w="2438"/>
        <w:gridCol w:w="2104"/>
        <w:gridCol w:w="2363"/>
        <w:gridCol w:w="2363"/>
        <w:gridCol w:w="2363"/>
        <w:gridCol w:w="2363"/>
      </w:tblGrid>
      <w:tr w:rsidR="00D53A9D" w:rsidRPr="00C67AAE" w14:paraId="4C9C9F43" w14:textId="77777777" w:rsidTr="71F2055C">
        <w:tc>
          <w:tcPr>
            <w:tcW w:w="2438" w:type="dxa"/>
          </w:tcPr>
          <w:p w14:paraId="4C9C9F3D" w14:textId="77777777" w:rsidR="00D53A9D" w:rsidRPr="00C67AAE" w:rsidRDefault="00D53A9D" w:rsidP="007F6A8A">
            <w:pPr>
              <w:spacing w:before="60" w:after="60"/>
              <w:rPr>
                <w:rFonts w:ascii="Verdana" w:hAnsi="Verdana"/>
                <w:sz w:val="20"/>
                <w:szCs w:val="20"/>
              </w:rPr>
            </w:pPr>
          </w:p>
        </w:tc>
        <w:tc>
          <w:tcPr>
            <w:tcW w:w="2104" w:type="dxa"/>
          </w:tcPr>
          <w:p w14:paraId="4C9C9F3E" w14:textId="77777777" w:rsidR="00D53A9D" w:rsidRPr="00C67AAE" w:rsidRDefault="00D53A9D" w:rsidP="007F6A8A">
            <w:pPr>
              <w:spacing w:before="60" w:after="60"/>
              <w:rPr>
                <w:rFonts w:ascii="Verdana" w:hAnsi="Verdana"/>
                <w:sz w:val="20"/>
                <w:szCs w:val="20"/>
              </w:rPr>
            </w:pPr>
          </w:p>
        </w:tc>
        <w:tc>
          <w:tcPr>
            <w:tcW w:w="2363" w:type="dxa"/>
          </w:tcPr>
          <w:p w14:paraId="4C9C9F3F" w14:textId="77777777" w:rsidR="00D53A9D" w:rsidRPr="00C67AAE" w:rsidRDefault="00D138F3" w:rsidP="007F6A8A">
            <w:pPr>
              <w:spacing w:before="60" w:after="60"/>
              <w:rPr>
                <w:rFonts w:ascii="Verdana" w:hAnsi="Verdana"/>
                <w:b/>
                <w:bCs/>
                <w:sz w:val="20"/>
                <w:szCs w:val="20"/>
              </w:rPr>
            </w:pPr>
            <w:r w:rsidRPr="00C67AAE">
              <w:rPr>
                <w:rFonts w:ascii="Verdana" w:hAnsi="Verdana"/>
                <w:b/>
                <w:bCs/>
                <w:sz w:val="20"/>
                <w:szCs w:val="20"/>
              </w:rPr>
              <w:t>Catégorie 1</w:t>
            </w:r>
          </w:p>
        </w:tc>
        <w:tc>
          <w:tcPr>
            <w:tcW w:w="2363" w:type="dxa"/>
          </w:tcPr>
          <w:p w14:paraId="4C9C9F40" w14:textId="77777777" w:rsidR="00D53A9D" w:rsidRPr="00C67AAE" w:rsidRDefault="00D138F3" w:rsidP="007F6A8A">
            <w:pPr>
              <w:spacing w:before="60" w:after="60"/>
              <w:rPr>
                <w:rFonts w:ascii="Verdana" w:hAnsi="Verdana"/>
                <w:b/>
                <w:bCs/>
                <w:sz w:val="20"/>
                <w:szCs w:val="20"/>
              </w:rPr>
            </w:pPr>
            <w:r w:rsidRPr="00C67AAE">
              <w:rPr>
                <w:rFonts w:ascii="Verdana" w:hAnsi="Verdana"/>
                <w:b/>
                <w:bCs/>
                <w:sz w:val="20"/>
                <w:szCs w:val="20"/>
              </w:rPr>
              <w:t>Catégorie 2</w:t>
            </w:r>
          </w:p>
        </w:tc>
        <w:tc>
          <w:tcPr>
            <w:tcW w:w="2363" w:type="dxa"/>
          </w:tcPr>
          <w:p w14:paraId="4C9C9F41" w14:textId="77777777" w:rsidR="00D53A9D" w:rsidRPr="00C67AAE" w:rsidRDefault="00D138F3" w:rsidP="007F6A8A">
            <w:pPr>
              <w:spacing w:before="60" w:after="60"/>
              <w:rPr>
                <w:rFonts w:ascii="Verdana" w:hAnsi="Verdana"/>
                <w:b/>
                <w:bCs/>
                <w:sz w:val="20"/>
                <w:szCs w:val="20"/>
              </w:rPr>
            </w:pPr>
            <w:r w:rsidRPr="00C67AAE">
              <w:rPr>
                <w:rFonts w:ascii="Verdana" w:hAnsi="Verdana"/>
                <w:b/>
                <w:bCs/>
                <w:sz w:val="20"/>
                <w:szCs w:val="20"/>
              </w:rPr>
              <w:t>Catégorie 3</w:t>
            </w:r>
          </w:p>
        </w:tc>
        <w:tc>
          <w:tcPr>
            <w:tcW w:w="2363" w:type="dxa"/>
          </w:tcPr>
          <w:p w14:paraId="4C9C9F42" w14:textId="77777777" w:rsidR="00D53A9D" w:rsidRPr="00C67AAE" w:rsidRDefault="00D138F3" w:rsidP="007F6A8A">
            <w:pPr>
              <w:spacing w:before="60" w:after="60"/>
              <w:rPr>
                <w:rFonts w:ascii="Verdana" w:hAnsi="Verdana"/>
                <w:b/>
                <w:bCs/>
                <w:sz w:val="20"/>
                <w:szCs w:val="20"/>
              </w:rPr>
            </w:pPr>
            <w:r w:rsidRPr="00C67AAE">
              <w:rPr>
                <w:rFonts w:ascii="Verdana" w:hAnsi="Verdana"/>
                <w:b/>
                <w:bCs/>
                <w:sz w:val="20"/>
                <w:szCs w:val="20"/>
              </w:rPr>
              <w:t>Catégorie 4</w:t>
            </w:r>
          </w:p>
        </w:tc>
      </w:tr>
      <w:tr w:rsidR="00D53A9D" w:rsidRPr="00C67AAE" w14:paraId="4C9C9F45" w14:textId="77777777" w:rsidTr="71F2055C">
        <w:tc>
          <w:tcPr>
            <w:tcW w:w="13994" w:type="dxa"/>
            <w:gridSpan w:val="6"/>
            <w:shd w:val="clear" w:color="auto" w:fill="000000" w:themeFill="text1"/>
          </w:tcPr>
          <w:p w14:paraId="4C9C9F44" w14:textId="0BA1EF51" w:rsidR="00D53A9D" w:rsidRPr="00C67AAE" w:rsidRDefault="00D138F3" w:rsidP="007F6A8A">
            <w:pPr>
              <w:spacing w:before="60" w:after="60"/>
              <w:rPr>
                <w:rFonts w:ascii="Verdana" w:hAnsi="Verdana"/>
                <w:b/>
                <w:bCs/>
                <w:sz w:val="20"/>
                <w:szCs w:val="20"/>
              </w:rPr>
            </w:pPr>
            <w:r w:rsidRPr="00C67AAE">
              <w:rPr>
                <w:rFonts w:ascii="Verdana" w:hAnsi="Verdana"/>
                <w:b/>
                <w:bCs/>
                <w:sz w:val="20"/>
                <w:szCs w:val="20"/>
              </w:rPr>
              <w:t>1° actions développées pour</w:t>
            </w:r>
            <w:r w:rsidR="00A8611B" w:rsidRPr="00C67AAE">
              <w:rPr>
                <w:rFonts w:ascii="Verdana" w:hAnsi="Verdana"/>
                <w:b/>
                <w:bCs/>
                <w:sz w:val="20"/>
                <w:szCs w:val="20"/>
              </w:rPr>
              <w:t xml:space="preserve"> favoriser</w:t>
            </w:r>
          </w:p>
        </w:tc>
      </w:tr>
      <w:tr w:rsidR="00D53A9D" w:rsidRPr="00C67AAE" w14:paraId="4C9C9F47" w14:textId="77777777" w:rsidTr="71F2055C">
        <w:tc>
          <w:tcPr>
            <w:tcW w:w="13994" w:type="dxa"/>
            <w:gridSpan w:val="6"/>
            <w:shd w:val="clear" w:color="auto" w:fill="F2F2F2" w:themeFill="background1" w:themeFillShade="F2"/>
          </w:tcPr>
          <w:p w14:paraId="4C9C9F46" w14:textId="3EBF365D" w:rsidR="00D53A9D" w:rsidRPr="00C67AAE" w:rsidRDefault="003D05F9" w:rsidP="007F6A8A">
            <w:pPr>
              <w:spacing w:before="60" w:after="60"/>
              <w:rPr>
                <w:rFonts w:ascii="Verdana" w:hAnsi="Verdana"/>
                <w:sz w:val="20"/>
                <w:szCs w:val="20"/>
              </w:rPr>
            </w:pPr>
            <w:r w:rsidRPr="00C67AAE">
              <w:rPr>
                <w:rFonts w:ascii="Verdana" w:hAnsi="Verdana"/>
                <w:b/>
                <w:bCs/>
                <w:sz w:val="20"/>
                <w:szCs w:val="20"/>
              </w:rPr>
              <w:t>a)</w:t>
            </w:r>
            <w:r w:rsidR="00D138F3" w:rsidRPr="00C67AAE">
              <w:rPr>
                <w:rFonts w:ascii="Verdana" w:hAnsi="Verdana"/>
                <w:b/>
                <w:bCs/>
                <w:sz w:val="20"/>
                <w:szCs w:val="20"/>
              </w:rPr>
              <w:t xml:space="preserve"> </w:t>
            </w:r>
            <w:r w:rsidR="0082765F" w:rsidRPr="00C67AAE">
              <w:rPr>
                <w:rFonts w:ascii="Verdana" w:hAnsi="Verdana"/>
                <w:b/>
                <w:bCs/>
                <w:sz w:val="20"/>
                <w:szCs w:val="20"/>
              </w:rPr>
              <w:t>le développement d</w:t>
            </w:r>
            <w:r w:rsidR="00D138F3" w:rsidRPr="00C67AAE">
              <w:rPr>
                <w:rFonts w:ascii="Verdana" w:hAnsi="Verdana"/>
                <w:b/>
                <w:bCs/>
                <w:sz w:val="20"/>
                <w:szCs w:val="20"/>
              </w:rPr>
              <w:t>es pratiques de lecture</w:t>
            </w:r>
            <w:r w:rsidR="0082765F" w:rsidRPr="00C67AAE">
              <w:rPr>
                <w:rFonts w:ascii="Verdana" w:hAnsi="Verdana"/>
                <w:b/>
                <w:bCs/>
                <w:sz w:val="20"/>
                <w:szCs w:val="20"/>
              </w:rPr>
              <w:t xml:space="preserve"> et des capacités langagières</w:t>
            </w:r>
            <w:r w:rsidR="008C5B9E" w:rsidRPr="00C67AAE">
              <w:rPr>
                <w:rFonts w:ascii="Verdana" w:hAnsi="Verdana"/>
                <w:b/>
                <w:bCs/>
                <w:sz w:val="20"/>
                <w:szCs w:val="20"/>
              </w:rPr>
              <w:t> :</w:t>
            </w:r>
          </w:p>
        </w:tc>
      </w:tr>
      <w:tr w:rsidR="008A17EE" w:rsidRPr="00C67AAE" w14:paraId="4C9C9F4E" w14:textId="77777777" w:rsidTr="71F2055C">
        <w:tc>
          <w:tcPr>
            <w:tcW w:w="4542" w:type="dxa"/>
            <w:gridSpan w:val="2"/>
            <w:vMerge w:val="restart"/>
          </w:tcPr>
          <w:p w14:paraId="4C9C9F49" w14:textId="77777777" w:rsidR="008A17EE" w:rsidRPr="00C67AAE" w:rsidRDefault="008A17EE" w:rsidP="007F6A8A">
            <w:pPr>
              <w:spacing w:before="60" w:after="60"/>
              <w:rPr>
                <w:rFonts w:ascii="Verdana" w:hAnsi="Verdana"/>
                <w:b/>
                <w:bCs/>
                <w:sz w:val="20"/>
                <w:szCs w:val="20"/>
              </w:rPr>
            </w:pPr>
          </w:p>
        </w:tc>
        <w:tc>
          <w:tcPr>
            <w:tcW w:w="2363" w:type="dxa"/>
          </w:tcPr>
          <w:p w14:paraId="666EA335" w14:textId="11288189" w:rsidR="008A17EE" w:rsidRPr="00C67AAE" w:rsidRDefault="009B7F55" w:rsidP="00E654BC">
            <w:pPr>
              <w:spacing w:before="60" w:after="60"/>
              <w:rPr>
                <w:rFonts w:ascii="Verdana" w:hAnsi="Verdana"/>
                <w:sz w:val="20"/>
                <w:szCs w:val="20"/>
              </w:rPr>
            </w:pPr>
            <w:r w:rsidRPr="00C67AAE">
              <w:rPr>
                <w:rFonts w:ascii="Verdana" w:hAnsi="Verdana"/>
                <w:sz w:val="20"/>
                <w:szCs w:val="20"/>
              </w:rPr>
              <w:t>S</w:t>
            </w:r>
            <w:r w:rsidR="008A17EE" w:rsidRPr="00C67AAE">
              <w:rPr>
                <w:rFonts w:ascii="Verdana" w:hAnsi="Verdana"/>
                <w:sz w:val="20"/>
                <w:szCs w:val="20"/>
              </w:rPr>
              <w:t>ervices individuels de prêt de documents aux usagers</w:t>
            </w:r>
          </w:p>
        </w:tc>
        <w:tc>
          <w:tcPr>
            <w:tcW w:w="2363" w:type="dxa"/>
          </w:tcPr>
          <w:p w14:paraId="3D780FE1" w14:textId="02514D72" w:rsidR="008A17EE" w:rsidRPr="00C67AAE" w:rsidRDefault="009B7F55" w:rsidP="00E654BC">
            <w:pPr>
              <w:spacing w:before="60" w:after="60"/>
              <w:rPr>
                <w:rFonts w:ascii="Verdana" w:hAnsi="Verdana"/>
                <w:sz w:val="20"/>
                <w:szCs w:val="20"/>
              </w:rPr>
            </w:pPr>
            <w:r w:rsidRPr="00C67AAE">
              <w:rPr>
                <w:rFonts w:ascii="Verdana" w:hAnsi="Verdana"/>
                <w:sz w:val="20"/>
                <w:szCs w:val="20"/>
              </w:rPr>
              <w:t>S</w:t>
            </w:r>
            <w:r w:rsidR="008A17EE" w:rsidRPr="00C67AAE">
              <w:rPr>
                <w:rFonts w:ascii="Verdana" w:hAnsi="Verdana"/>
                <w:sz w:val="20"/>
                <w:szCs w:val="20"/>
              </w:rPr>
              <w:t>ervices individuels de prêt de documents aux usagers</w:t>
            </w:r>
          </w:p>
        </w:tc>
        <w:tc>
          <w:tcPr>
            <w:tcW w:w="2363" w:type="dxa"/>
          </w:tcPr>
          <w:p w14:paraId="42060C98" w14:textId="297C2F3B" w:rsidR="008A17EE" w:rsidRPr="00C67AAE" w:rsidRDefault="009B7F55" w:rsidP="00E654BC">
            <w:pPr>
              <w:spacing w:before="60" w:after="60"/>
              <w:rPr>
                <w:rFonts w:ascii="Verdana" w:hAnsi="Verdana"/>
                <w:sz w:val="20"/>
                <w:szCs w:val="20"/>
              </w:rPr>
            </w:pPr>
            <w:r w:rsidRPr="00C67AAE">
              <w:rPr>
                <w:rFonts w:ascii="Verdana" w:hAnsi="Verdana"/>
                <w:sz w:val="20"/>
                <w:szCs w:val="20"/>
              </w:rPr>
              <w:t>S</w:t>
            </w:r>
            <w:r w:rsidR="008A17EE" w:rsidRPr="00C67AAE">
              <w:rPr>
                <w:rFonts w:ascii="Verdana" w:hAnsi="Verdana"/>
                <w:sz w:val="20"/>
                <w:szCs w:val="20"/>
              </w:rPr>
              <w:t>ervices individuels de prêt de documents aux usagers</w:t>
            </w:r>
          </w:p>
        </w:tc>
        <w:tc>
          <w:tcPr>
            <w:tcW w:w="2363" w:type="dxa"/>
          </w:tcPr>
          <w:p w14:paraId="4C9C9F4D" w14:textId="7A589F4F" w:rsidR="008A17EE" w:rsidRPr="00C67AAE" w:rsidRDefault="009B7F55" w:rsidP="00E654BC">
            <w:pPr>
              <w:spacing w:before="60" w:after="60"/>
              <w:rPr>
                <w:rFonts w:ascii="Verdana" w:hAnsi="Verdana"/>
                <w:sz w:val="20"/>
                <w:szCs w:val="20"/>
              </w:rPr>
            </w:pPr>
            <w:r w:rsidRPr="00C67AAE">
              <w:rPr>
                <w:rFonts w:ascii="Verdana" w:hAnsi="Verdana"/>
                <w:sz w:val="20"/>
                <w:szCs w:val="20"/>
              </w:rPr>
              <w:t>S</w:t>
            </w:r>
            <w:r w:rsidR="008A17EE" w:rsidRPr="00C67AAE">
              <w:rPr>
                <w:rFonts w:ascii="Verdana" w:hAnsi="Verdana"/>
                <w:sz w:val="20"/>
                <w:szCs w:val="20"/>
              </w:rPr>
              <w:t>ervices individuels de prêt de documents aux usagers</w:t>
            </w:r>
          </w:p>
        </w:tc>
      </w:tr>
      <w:tr w:rsidR="008A17EE" w:rsidRPr="00C67AAE" w14:paraId="426C8982" w14:textId="77777777" w:rsidTr="71F2055C">
        <w:tc>
          <w:tcPr>
            <w:tcW w:w="4542" w:type="dxa"/>
            <w:gridSpan w:val="2"/>
            <w:vMerge/>
          </w:tcPr>
          <w:p w14:paraId="40A13190" w14:textId="77777777" w:rsidR="008A17EE" w:rsidRPr="00C67AAE" w:rsidRDefault="008A17EE" w:rsidP="007F6A8A">
            <w:pPr>
              <w:spacing w:before="60" w:after="60"/>
              <w:rPr>
                <w:rFonts w:ascii="Verdana" w:hAnsi="Verdana"/>
                <w:b/>
                <w:bCs/>
                <w:sz w:val="20"/>
                <w:szCs w:val="20"/>
              </w:rPr>
            </w:pPr>
          </w:p>
        </w:tc>
        <w:tc>
          <w:tcPr>
            <w:tcW w:w="2363" w:type="dxa"/>
          </w:tcPr>
          <w:p w14:paraId="02F732C3" w14:textId="77777777" w:rsidR="008A17EE" w:rsidRPr="00C67AAE" w:rsidRDefault="008A17EE" w:rsidP="00E654BC">
            <w:pPr>
              <w:spacing w:before="60" w:after="60"/>
              <w:rPr>
                <w:rFonts w:ascii="Verdana" w:hAnsi="Verdana"/>
                <w:sz w:val="20"/>
                <w:szCs w:val="20"/>
              </w:rPr>
            </w:pPr>
          </w:p>
        </w:tc>
        <w:tc>
          <w:tcPr>
            <w:tcW w:w="2363" w:type="dxa"/>
          </w:tcPr>
          <w:p w14:paraId="65F224DC" w14:textId="3EB66E60" w:rsidR="008A17EE" w:rsidRPr="00C67AAE" w:rsidRDefault="009B7F55" w:rsidP="00E654BC">
            <w:pPr>
              <w:spacing w:before="60" w:after="60"/>
              <w:rPr>
                <w:rFonts w:ascii="Verdana" w:hAnsi="Verdana"/>
                <w:sz w:val="20"/>
                <w:szCs w:val="20"/>
              </w:rPr>
            </w:pPr>
            <w:r w:rsidRPr="00C67AAE">
              <w:rPr>
                <w:rFonts w:ascii="Verdana" w:hAnsi="Verdana"/>
                <w:sz w:val="20"/>
                <w:szCs w:val="20"/>
              </w:rPr>
              <w:t>A</w:t>
            </w:r>
            <w:r w:rsidR="008A17EE" w:rsidRPr="00C67AAE">
              <w:rPr>
                <w:rFonts w:ascii="Verdana" w:hAnsi="Verdana"/>
                <w:sz w:val="20"/>
                <w:szCs w:val="20"/>
              </w:rPr>
              <w:t>ctivités proposées à des groupes d'usagers</w:t>
            </w:r>
          </w:p>
        </w:tc>
        <w:tc>
          <w:tcPr>
            <w:tcW w:w="2363" w:type="dxa"/>
          </w:tcPr>
          <w:p w14:paraId="157D07C9" w14:textId="7B0323B2" w:rsidR="008A17EE" w:rsidRPr="00C67AAE" w:rsidRDefault="009B7F55" w:rsidP="00E654BC">
            <w:pPr>
              <w:spacing w:before="60" w:after="60"/>
              <w:rPr>
                <w:rFonts w:ascii="Verdana" w:hAnsi="Verdana"/>
                <w:sz w:val="20"/>
                <w:szCs w:val="20"/>
              </w:rPr>
            </w:pPr>
            <w:r w:rsidRPr="00C67AAE">
              <w:rPr>
                <w:rFonts w:ascii="Verdana" w:hAnsi="Verdana"/>
                <w:sz w:val="20"/>
                <w:szCs w:val="20"/>
              </w:rPr>
              <w:t>A</w:t>
            </w:r>
            <w:r w:rsidR="008A17EE" w:rsidRPr="00C67AAE">
              <w:rPr>
                <w:rFonts w:ascii="Verdana" w:hAnsi="Verdana"/>
                <w:sz w:val="20"/>
                <w:szCs w:val="20"/>
              </w:rPr>
              <w:t>ctivités proposées à des groupes d'usagers</w:t>
            </w:r>
          </w:p>
        </w:tc>
        <w:tc>
          <w:tcPr>
            <w:tcW w:w="2363" w:type="dxa"/>
          </w:tcPr>
          <w:p w14:paraId="2EF9DBA8" w14:textId="5EAF55EE" w:rsidR="008A17EE" w:rsidRPr="00C67AAE" w:rsidRDefault="009B7F55" w:rsidP="00E654BC">
            <w:pPr>
              <w:spacing w:before="60" w:after="60"/>
              <w:rPr>
                <w:rFonts w:ascii="Verdana" w:hAnsi="Verdana"/>
                <w:sz w:val="20"/>
                <w:szCs w:val="20"/>
              </w:rPr>
            </w:pPr>
            <w:r w:rsidRPr="00C67AAE">
              <w:rPr>
                <w:rFonts w:ascii="Verdana" w:hAnsi="Verdana"/>
                <w:sz w:val="20"/>
                <w:szCs w:val="20"/>
              </w:rPr>
              <w:t>A</w:t>
            </w:r>
            <w:r w:rsidR="008A17EE" w:rsidRPr="00C67AAE">
              <w:rPr>
                <w:rFonts w:ascii="Verdana" w:hAnsi="Verdana"/>
                <w:sz w:val="20"/>
                <w:szCs w:val="20"/>
              </w:rPr>
              <w:t>ctivités proposées à des groupes d'usagers</w:t>
            </w:r>
          </w:p>
        </w:tc>
      </w:tr>
      <w:tr w:rsidR="008A17EE" w:rsidRPr="00C67AAE" w14:paraId="24443FAF" w14:textId="77777777" w:rsidTr="71F2055C">
        <w:tc>
          <w:tcPr>
            <w:tcW w:w="4542" w:type="dxa"/>
            <w:gridSpan w:val="2"/>
            <w:vMerge/>
          </w:tcPr>
          <w:p w14:paraId="17AFC5C8" w14:textId="77777777" w:rsidR="008A17EE" w:rsidRPr="00C67AAE" w:rsidRDefault="008A17EE" w:rsidP="007F6A8A">
            <w:pPr>
              <w:spacing w:before="60" w:after="60"/>
              <w:rPr>
                <w:rFonts w:ascii="Verdana" w:hAnsi="Verdana"/>
                <w:b/>
                <w:bCs/>
                <w:sz w:val="20"/>
                <w:szCs w:val="20"/>
              </w:rPr>
            </w:pPr>
          </w:p>
        </w:tc>
        <w:tc>
          <w:tcPr>
            <w:tcW w:w="2363" w:type="dxa"/>
          </w:tcPr>
          <w:p w14:paraId="4D434D04" w14:textId="77777777" w:rsidR="008A17EE" w:rsidRPr="00C67AAE" w:rsidRDefault="008A17EE" w:rsidP="00E654BC">
            <w:pPr>
              <w:spacing w:before="60" w:after="60"/>
              <w:rPr>
                <w:rFonts w:ascii="Verdana" w:hAnsi="Verdana"/>
                <w:sz w:val="20"/>
                <w:szCs w:val="20"/>
              </w:rPr>
            </w:pPr>
          </w:p>
        </w:tc>
        <w:tc>
          <w:tcPr>
            <w:tcW w:w="2363" w:type="dxa"/>
          </w:tcPr>
          <w:p w14:paraId="29EE779C" w14:textId="77777777" w:rsidR="008A17EE" w:rsidRPr="00C67AAE" w:rsidRDefault="008A17EE" w:rsidP="00E654BC">
            <w:pPr>
              <w:spacing w:before="60" w:after="60"/>
              <w:rPr>
                <w:rFonts w:ascii="Verdana" w:hAnsi="Verdana"/>
                <w:sz w:val="20"/>
                <w:szCs w:val="20"/>
              </w:rPr>
            </w:pPr>
          </w:p>
        </w:tc>
        <w:tc>
          <w:tcPr>
            <w:tcW w:w="2363" w:type="dxa"/>
          </w:tcPr>
          <w:p w14:paraId="381EA264" w14:textId="65395B71" w:rsidR="008A17EE" w:rsidRPr="00C67AAE" w:rsidRDefault="009B7F55" w:rsidP="00E654BC">
            <w:pPr>
              <w:spacing w:before="60" w:after="60"/>
              <w:rPr>
                <w:rFonts w:ascii="Verdana" w:hAnsi="Verdana"/>
                <w:sz w:val="20"/>
                <w:szCs w:val="20"/>
              </w:rPr>
            </w:pPr>
            <w:r w:rsidRPr="00C67AAE">
              <w:rPr>
                <w:rFonts w:ascii="Verdana" w:hAnsi="Verdana"/>
                <w:sz w:val="20"/>
                <w:szCs w:val="20"/>
              </w:rPr>
              <w:t>O</w:t>
            </w:r>
            <w:r w:rsidR="008A17EE" w:rsidRPr="00C67AAE">
              <w:rPr>
                <w:rFonts w:ascii="Verdana" w:hAnsi="Verdana"/>
                <w:sz w:val="20"/>
                <w:szCs w:val="20"/>
              </w:rPr>
              <w:t>rganisation de production avec des groupes d'usagers</w:t>
            </w:r>
          </w:p>
        </w:tc>
        <w:tc>
          <w:tcPr>
            <w:tcW w:w="2363" w:type="dxa"/>
          </w:tcPr>
          <w:p w14:paraId="16786841" w14:textId="1BF00913" w:rsidR="008A17EE" w:rsidRPr="00C67AAE" w:rsidRDefault="009B7F55" w:rsidP="00E654BC">
            <w:pPr>
              <w:spacing w:before="60" w:after="60"/>
              <w:rPr>
                <w:rFonts w:ascii="Verdana" w:hAnsi="Verdana"/>
                <w:sz w:val="20"/>
                <w:szCs w:val="20"/>
              </w:rPr>
            </w:pPr>
            <w:r w:rsidRPr="00C67AAE">
              <w:rPr>
                <w:rFonts w:ascii="Verdana" w:hAnsi="Verdana"/>
                <w:sz w:val="20"/>
                <w:szCs w:val="20"/>
              </w:rPr>
              <w:t>O</w:t>
            </w:r>
            <w:r w:rsidR="008A17EE" w:rsidRPr="00C67AAE">
              <w:rPr>
                <w:rFonts w:ascii="Verdana" w:hAnsi="Verdana"/>
                <w:sz w:val="20"/>
                <w:szCs w:val="20"/>
              </w:rPr>
              <w:t>rganisation de production avec des groupes d'usagers</w:t>
            </w:r>
          </w:p>
        </w:tc>
      </w:tr>
      <w:tr w:rsidR="008A17EE" w:rsidRPr="00C67AAE" w14:paraId="275F0D13" w14:textId="77777777" w:rsidTr="71F2055C">
        <w:tc>
          <w:tcPr>
            <w:tcW w:w="4542" w:type="dxa"/>
            <w:gridSpan w:val="2"/>
            <w:vMerge/>
          </w:tcPr>
          <w:p w14:paraId="109407A8" w14:textId="77777777" w:rsidR="008A17EE" w:rsidRPr="00C67AAE" w:rsidRDefault="008A17EE" w:rsidP="007F6A8A">
            <w:pPr>
              <w:spacing w:before="60" w:after="60"/>
              <w:rPr>
                <w:rFonts w:ascii="Verdana" w:hAnsi="Verdana"/>
                <w:b/>
                <w:bCs/>
                <w:sz w:val="20"/>
                <w:szCs w:val="20"/>
              </w:rPr>
            </w:pPr>
          </w:p>
        </w:tc>
        <w:tc>
          <w:tcPr>
            <w:tcW w:w="2363" w:type="dxa"/>
          </w:tcPr>
          <w:p w14:paraId="19F67686" w14:textId="77777777" w:rsidR="008A17EE" w:rsidRPr="00C67AAE" w:rsidRDefault="008A17EE" w:rsidP="00E654BC">
            <w:pPr>
              <w:spacing w:before="60" w:after="60"/>
              <w:rPr>
                <w:rFonts w:ascii="Verdana" w:hAnsi="Verdana"/>
                <w:sz w:val="20"/>
                <w:szCs w:val="20"/>
              </w:rPr>
            </w:pPr>
          </w:p>
        </w:tc>
        <w:tc>
          <w:tcPr>
            <w:tcW w:w="2363" w:type="dxa"/>
          </w:tcPr>
          <w:p w14:paraId="1F2DB8E4" w14:textId="77777777" w:rsidR="008A17EE" w:rsidRPr="00C67AAE" w:rsidRDefault="008A17EE" w:rsidP="00E654BC">
            <w:pPr>
              <w:spacing w:before="60" w:after="60"/>
              <w:rPr>
                <w:rFonts w:ascii="Verdana" w:hAnsi="Verdana"/>
                <w:sz w:val="20"/>
                <w:szCs w:val="20"/>
              </w:rPr>
            </w:pPr>
          </w:p>
        </w:tc>
        <w:tc>
          <w:tcPr>
            <w:tcW w:w="2363" w:type="dxa"/>
          </w:tcPr>
          <w:p w14:paraId="381ABDDF" w14:textId="77777777" w:rsidR="008A17EE" w:rsidRPr="00C67AAE" w:rsidRDefault="008A17EE" w:rsidP="00E654BC">
            <w:pPr>
              <w:spacing w:before="60" w:after="60"/>
              <w:rPr>
                <w:rFonts w:ascii="Verdana" w:hAnsi="Verdana"/>
                <w:sz w:val="20"/>
                <w:szCs w:val="20"/>
              </w:rPr>
            </w:pPr>
          </w:p>
        </w:tc>
        <w:tc>
          <w:tcPr>
            <w:tcW w:w="2363" w:type="dxa"/>
          </w:tcPr>
          <w:p w14:paraId="74F2F2F1" w14:textId="1E150BD9" w:rsidR="008A17EE" w:rsidRPr="00C67AAE" w:rsidRDefault="009B7F55" w:rsidP="00E654BC">
            <w:pPr>
              <w:spacing w:before="60" w:after="60"/>
              <w:rPr>
                <w:rFonts w:ascii="Verdana" w:hAnsi="Verdana"/>
                <w:sz w:val="20"/>
                <w:szCs w:val="20"/>
              </w:rPr>
            </w:pPr>
            <w:r w:rsidRPr="00C67AAE">
              <w:rPr>
                <w:rFonts w:ascii="Verdana" w:hAnsi="Verdana"/>
                <w:sz w:val="20"/>
                <w:szCs w:val="20"/>
              </w:rPr>
              <w:t>E</w:t>
            </w:r>
            <w:r w:rsidR="008A17EE" w:rsidRPr="00C67AAE">
              <w:rPr>
                <w:rFonts w:ascii="Verdana" w:hAnsi="Verdana"/>
                <w:sz w:val="20"/>
                <w:szCs w:val="20"/>
              </w:rPr>
              <w:t>xternalisation du travail produit par les groupes d'usagers</w:t>
            </w:r>
          </w:p>
        </w:tc>
      </w:tr>
      <w:tr w:rsidR="008A17EE" w:rsidRPr="00C67AAE" w14:paraId="4C9C9F55" w14:textId="77777777" w:rsidTr="71F2055C">
        <w:tc>
          <w:tcPr>
            <w:tcW w:w="4542" w:type="dxa"/>
            <w:gridSpan w:val="2"/>
            <w:vMerge/>
          </w:tcPr>
          <w:p w14:paraId="4C9C9F50" w14:textId="77777777" w:rsidR="008A17EE" w:rsidRPr="00C67AAE" w:rsidRDefault="008A17EE" w:rsidP="007F6A8A">
            <w:pPr>
              <w:spacing w:before="60" w:after="60"/>
              <w:rPr>
                <w:rFonts w:ascii="Verdana" w:hAnsi="Verdana"/>
                <w:sz w:val="20"/>
                <w:szCs w:val="20"/>
              </w:rPr>
            </w:pPr>
          </w:p>
        </w:tc>
        <w:tc>
          <w:tcPr>
            <w:tcW w:w="2363" w:type="dxa"/>
          </w:tcPr>
          <w:p w14:paraId="077BE049" w14:textId="11601680" w:rsidR="008A17EE" w:rsidRPr="00C67AAE" w:rsidRDefault="009B7F55" w:rsidP="00E654BC">
            <w:pPr>
              <w:spacing w:before="60" w:after="60"/>
              <w:rPr>
                <w:rFonts w:ascii="Verdana" w:hAnsi="Verdana"/>
                <w:sz w:val="20"/>
                <w:szCs w:val="20"/>
              </w:rPr>
            </w:pPr>
            <w:r w:rsidRPr="00C67AAE">
              <w:rPr>
                <w:rFonts w:ascii="Verdana" w:hAnsi="Verdana"/>
                <w:sz w:val="20"/>
                <w:szCs w:val="20"/>
              </w:rPr>
              <w:t>D</w:t>
            </w:r>
            <w:r w:rsidR="008A17EE" w:rsidRPr="00C67AAE">
              <w:rPr>
                <w:rFonts w:ascii="Verdana" w:hAnsi="Verdana"/>
                <w:sz w:val="20"/>
                <w:szCs w:val="20"/>
              </w:rPr>
              <w:t>évelopper l'utilisation des supports écrits</w:t>
            </w:r>
          </w:p>
        </w:tc>
        <w:tc>
          <w:tcPr>
            <w:tcW w:w="2363" w:type="dxa"/>
          </w:tcPr>
          <w:p w14:paraId="3657F490" w14:textId="2E35BE81" w:rsidR="008A17EE" w:rsidRPr="00C67AAE" w:rsidRDefault="009B7F55" w:rsidP="00E654BC">
            <w:pPr>
              <w:spacing w:before="60" w:after="60"/>
              <w:rPr>
                <w:rFonts w:ascii="Verdana" w:hAnsi="Verdana"/>
                <w:sz w:val="20"/>
                <w:szCs w:val="20"/>
              </w:rPr>
            </w:pPr>
            <w:r w:rsidRPr="00C67AAE">
              <w:rPr>
                <w:rFonts w:ascii="Verdana" w:hAnsi="Verdana"/>
                <w:sz w:val="20"/>
                <w:szCs w:val="20"/>
              </w:rPr>
              <w:t>D</w:t>
            </w:r>
            <w:r w:rsidR="008A17EE" w:rsidRPr="00C67AAE">
              <w:rPr>
                <w:rFonts w:ascii="Verdana" w:hAnsi="Verdana"/>
                <w:sz w:val="20"/>
                <w:szCs w:val="20"/>
              </w:rPr>
              <w:t>évelopper l'utilisation des supports écrits</w:t>
            </w:r>
          </w:p>
        </w:tc>
        <w:tc>
          <w:tcPr>
            <w:tcW w:w="2363" w:type="dxa"/>
          </w:tcPr>
          <w:p w14:paraId="674DF9F3" w14:textId="72DFDDAC" w:rsidR="008A17EE" w:rsidRPr="00C67AAE" w:rsidRDefault="009B7F55" w:rsidP="00E654BC">
            <w:pPr>
              <w:spacing w:before="60" w:after="60"/>
              <w:rPr>
                <w:rFonts w:ascii="Verdana" w:hAnsi="Verdana"/>
                <w:sz w:val="20"/>
                <w:szCs w:val="20"/>
              </w:rPr>
            </w:pPr>
            <w:r w:rsidRPr="00C67AAE">
              <w:rPr>
                <w:rFonts w:ascii="Verdana" w:hAnsi="Verdana"/>
                <w:sz w:val="20"/>
                <w:szCs w:val="20"/>
              </w:rPr>
              <w:t>D</w:t>
            </w:r>
            <w:r w:rsidR="008A17EE" w:rsidRPr="00C67AAE">
              <w:rPr>
                <w:rFonts w:ascii="Verdana" w:hAnsi="Verdana"/>
                <w:sz w:val="20"/>
                <w:szCs w:val="20"/>
              </w:rPr>
              <w:t>évelopper l'utilisation des supports écrits</w:t>
            </w:r>
          </w:p>
        </w:tc>
        <w:tc>
          <w:tcPr>
            <w:tcW w:w="2363" w:type="dxa"/>
          </w:tcPr>
          <w:p w14:paraId="4C9C9F54" w14:textId="15497C35" w:rsidR="008A17EE" w:rsidRPr="00C67AAE" w:rsidRDefault="009B7F55" w:rsidP="00E654BC">
            <w:pPr>
              <w:spacing w:before="60" w:after="60"/>
              <w:rPr>
                <w:rFonts w:ascii="Verdana" w:hAnsi="Verdana"/>
                <w:sz w:val="20"/>
                <w:szCs w:val="20"/>
              </w:rPr>
            </w:pPr>
            <w:r w:rsidRPr="00C67AAE">
              <w:rPr>
                <w:rFonts w:ascii="Verdana" w:hAnsi="Verdana"/>
                <w:sz w:val="20"/>
                <w:szCs w:val="20"/>
              </w:rPr>
              <w:t>D</w:t>
            </w:r>
            <w:r w:rsidR="008A17EE" w:rsidRPr="00C67AAE">
              <w:rPr>
                <w:rFonts w:ascii="Verdana" w:hAnsi="Verdana"/>
                <w:sz w:val="20"/>
                <w:szCs w:val="20"/>
              </w:rPr>
              <w:t>évelopper l'utilisation des supports écrits</w:t>
            </w:r>
          </w:p>
        </w:tc>
      </w:tr>
      <w:tr w:rsidR="008A17EE" w:rsidRPr="00C67AAE" w14:paraId="4C9C9F5C" w14:textId="77777777" w:rsidTr="71F2055C">
        <w:tc>
          <w:tcPr>
            <w:tcW w:w="4542" w:type="dxa"/>
            <w:gridSpan w:val="2"/>
            <w:vMerge/>
          </w:tcPr>
          <w:p w14:paraId="4C9C9F57" w14:textId="77777777" w:rsidR="008A17EE" w:rsidRPr="00C67AAE" w:rsidRDefault="008A17EE" w:rsidP="007F6A8A">
            <w:pPr>
              <w:spacing w:before="60" w:after="60"/>
              <w:rPr>
                <w:rFonts w:ascii="Verdana" w:hAnsi="Verdana"/>
                <w:sz w:val="20"/>
                <w:szCs w:val="20"/>
              </w:rPr>
            </w:pPr>
          </w:p>
        </w:tc>
        <w:tc>
          <w:tcPr>
            <w:tcW w:w="2363" w:type="dxa"/>
          </w:tcPr>
          <w:p w14:paraId="4C9C9F58" w14:textId="77777777" w:rsidR="008A17EE" w:rsidRPr="00C67AAE" w:rsidRDefault="008A17EE" w:rsidP="00E654BC">
            <w:pPr>
              <w:spacing w:before="60" w:after="60"/>
              <w:rPr>
                <w:rFonts w:ascii="Verdana" w:hAnsi="Verdana"/>
                <w:sz w:val="20"/>
                <w:szCs w:val="20"/>
              </w:rPr>
            </w:pPr>
          </w:p>
        </w:tc>
        <w:tc>
          <w:tcPr>
            <w:tcW w:w="2363" w:type="dxa"/>
          </w:tcPr>
          <w:p w14:paraId="6E0E7CA5" w14:textId="7D476737" w:rsidR="008A17EE" w:rsidRPr="00C67AAE" w:rsidRDefault="009B7F55" w:rsidP="00E654BC">
            <w:pPr>
              <w:spacing w:before="60" w:after="60"/>
              <w:rPr>
                <w:rFonts w:ascii="Verdana" w:hAnsi="Verdana"/>
                <w:sz w:val="20"/>
                <w:szCs w:val="20"/>
              </w:rPr>
            </w:pPr>
            <w:r w:rsidRPr="00C67AAE">
              <w:rPr>
                <w:rFonts w:ascii="Verdana" w:hAnsi="Verdana"/>
                <w:sz w:val="20"/>
                <w:szCs w:val="20"/>
              </w:rPr>
              <w:t>D</w:t>
            </w:r>
            <w:r w:rsidR="008A17EE" w:rsidRPr="00C67AAE">
              <w:rPr>
                <w:rFonts w:ascii="Verdana" w:hAnsi="Verdana"/>
                <w:sz w:val="20"/>
                <w:szCs w:val="20"/>
              </w:rPr>
              <w:t>évelopper la production d’écrits</w:t>
            </w:r>
          </w:p>
        </w:tc>
        <w:tc>
          <w:tcPr>
            <w:tcW w:w="2363" w:type="dxa"/>
          </w:tcPr>
          <w:p w14:paraId="3CD0A8FF" w14:textId="042EB7DD" w:rsidR="008A17EE" w:rsidRPr="00C67AAE" w:rsidRDefault="009B7F55" w:rsidP="00E654BC">
            <w:pPr>
              <w:spacing w:before="60" w:after="60"/>
              <w:rPr>
                <w:rFonts w:ascii="Verdana" w:hAnsi="Verdana"/>
                <w:sz w:val="20"/>
                <w:szCs w:val="20"/>
              </w:rPr>
            </w:pPr>
            <w:r w:rsidRPr="00C67AAE">
              <w:rPr>
                <w:rFonts w:ascii="Verdana" w:hAnsi="Verdana"/>
                <w:sz w:val="20"/>
                <w:szCs w:val="20"/>
              </w:rPr>
              <w:t>D</w:t>
            </w:r>
            <w:r w:rsidR="008A17EE" w:rsidRPr="00C67AAE">
              <w:rPr>
                <w:rFonts w:ascii="Verdana" w:hAnsi="Verdana"/>
                <w:sz w:val="20"/>
                <w:szCs w:val="20"/>
              </w:rPr>
              <w:t>évelopper la production d’écrits</w:t>
            </w:r>
          </w:p>
        </w:tc>
        <w:tc>
          <w:tcPr>
            <w:tcW w:w="2363" w:type="dxa"/>
          </w:tcPr>
          <w:p w14:paraId="4C9C9F5B" w14:textId="18ABAED9" w:rsidR="008A17EE" w:rsidRPr="00C67AAE" w:rsidRDefault="009B7F55" w:rsidP="00E654BC">
            <w:pPr>
              <w:spacing w:before="60" w:after="60"/>
              <w:rPr>
                <w:rFonts w:ascii="Verdana" w:hAnsi="Verdana"/>
                <w:sz w:val="20"/>
                <w:szCs w:val="20"/>
              </w:rPr>
            </w:pPr>
            <w:r w:rsidRPr="00C67AAE">
              <w:rPr>
                <w:rFonts w:ascii="Verdana" w:hAnsi="Verdana"/>
                <w:sz w:val="20"/>
                <w:szCs w:val="20"/>
              </w:rPr>
              <w:t>D</w:t>
            </w:r>
            <w:r w:rsidR="008A17EE" w:rsidRPr="00C67AAE">
              <w:rPr>
                <w:rFonts w:ascii="Verdana" w:hAnsi="Verdana"/>
                <w:sz w:val="20"/>
                <w:szCs w:val="20"/>
              </w:rPr>
              <w:t>évelopper la production d’écrits</w:t>
            </w:r>
          </w:p>
        </w:tc>
      </w:tr>
      <w:tr w:rsidR="008A17EE" w:rsidRPr="00C67AAE" w14:paraId="008A73EA" w14:textId="77777777" w:rsidTr="71F2055C">
        <w:tc>
          <w:tcPr>
            <w:tcW w:w="4542" w:type="dxa"/>
            <w:gridSpan w:val="2"/>
            <w:vMerge/>
          </w:tcPr>
          <w:p w14:paraId="0E50839A" w14:textId="77777777" w:rsidR="008A17EE" w:rsidRPr="00C67AAE" w:rsidRDefault="008A17EE" w:rsidP="007F6A8A">
            <w:pPr>
              <w:spacing w:before="60" w:after="60"/>
              <w:rPr>
                <w:rFonts w:ascii="Verdana" w:hAnsi="Verdana"/>
                <w:sz w:val="20"/>
                <w:szCs w:val="20"/>
              </w:rPr>
            </w:pPr>
          </w:p>
        </w:tc>
        <w:tc>
          <w:tcPr>
            <w:tcW w:w="2363" w:type="dxa"/>
          </w:tcPr>
          <w:p w14:paraId="41D56A69" w14:textId="77777777" w:rsidR="008A17EE" w:rsidRPr="00C67AAE" w:rsidRDefault="008A17EE" w:rsidP="00E654BC">
            <w:pPr>
              <w:spacing w:before="60" w:after="60"/>
              <w:rPr>
                <w:rFonts w:ascii="Verdana" w:hAnsi="Verdana"/>
                <w:sz w:val="20"/>
                <w:szCs w:val="20"/>
              </w:rPr>
            </w:pPr>
          </w:p>
        </w:tc>
        <w:tc>
          <w:tcPr>
            <w:tcW w:w="2363" w:type="dxa"/>
          </w:tcPr>
          <w:p w14:paraId="33601237" w14:textId="77777777" w:rsidR="008A17EE" w:rsidRPr="00C67AAE" w:rsidRDefault="008A17EE" w:rsidP="00E654BC">
            <w:pPr>
              <w:spacing w:before="60" w:after="60"/>
              <w:rPr>
                <w:rFonts w:ascii="Verdana" w:hAnsi="Verdana"/>
                <w:sz w:val="20"/>
                <w:szCs w:val="20"/>
              </w:rPr>
            </w:pPr>
          </w:p>
        </w:tc>
        <w:tc>
          <w:tcPr>
            <w:tcW w:w="2363" w:type="dxa"/>
          </w:tcPr>
          <w:p w14:paraId="608F7807" w14:textId="22FD6884" w:rsidR="008A17EE" w:rsidRPr="00C67AAE" w:rsidRDefault="009B7F55" w:rsidP="00E654BC">
            <w:pPr>
              <w:spacing w:before="60" w:after="60"/>
              <w:rPr>
                <w:rFonts w:ascii="Verdana" w:hAnsi="Verdana"/>
                <w:sz w:val="20"/>
                <w:szCs w:val="20"/>
              </w:rPr>
            </w:pPr>
            <w:r w:rsidRPr="00C67AAE">
              <w:rPr>
                <w:rFonts w:ascii="Verdana" w:hAnsi="Verdana"/>
                <w:sz w:val="20"/>
                <w:szCs w:val="20"/>
              </w:rPr>
              <w:t>D</w:t>
            </w:r>
            <w:r w:rsidR="008A17EE" w:rsidRPr="00C67AAE">
              <w:rPr>
                <w:rFonts w:ascii="Verdana" w:hAnsi="Verdana"/>
                <w:sz w:val="20"/>
                <w:szCs w:val="20"/>
              </w:rPr>
              <w:t>évelopper les pratiques de lecture en utilisant diverses pratiques langagières</w:t>
            </w:r>
          </w:p>
        </w:tc>
        <w:tc>
          <w:tcPr>
            <w:tcW w:w="2363" w:type="dxa"/>
          </w:tcPr>
          <w:p w14:paraId="43D29427" w14:textId="73B60D68" w:rsidR="008A17EE" w:rsidRPr="00C67AAE" w:rsidRDefault="009B7F55" w:rsidP="00E654BC">
            <w:pPr>
              <w:spacing w:before="60" w:after="60"/>
              <w:rPr>
                <w:rFonts w:ascii="Verdana" w:hAnsi="Verdana"/>
                <w:sz w:val="20"/>
                <w:szCs w:val="20"/>
              </w:rPr>
            </w:pPr>
            <w:r w:rsidRPr="00C67AAE">
              <w:rPr>
                <w:rFonts w:ascii="Verdana" w:hAnsi="Verdana"/>
                <w:sz w:val="20"/>
                <w:szCs w:val="20"/>
              </w:rPr>
              <w:t>D</w:t>
            </w:r>
            <w:r w:rsidR="008A17EE" w:rsidRPr="00C67AAE">
              <w:rPr>
                <w:rFonts w:ascii="Verdana" w:hAnsi="Verdana"/>
                <w:sz w:val="20"/>
                <w:szCs w:val="20"/>
              </w:rPr>
              <w:t>évelopper les pratiques de lecture en utilisant diverses pratiques langagières</w:t>
            </w:r>
          </w:p>
        </w:tc>
      </w:tr>
      <w:tr w:rsidR="00D53A9D" w:rsidRPr="00C67AAE" w14:paraId="4C9C9F5E" w14:textId="77777777" w:rsidTr="71F2055C">
        <w:tc>
          <w:tcPr>
            <w:tcW w:w="13994" w:type="dxa"/>
            <w:gridSpan w:val="6"/>
            <w:shd w:val="clear" w:color="auto" w:fill="F2F2F2" w:themeFill="background1" w:themeFillShade="F2"/>
          </w:tcPr>
          <w:p w14:paraId="4C9C9F5D" w14:textId="0204D1B4" w:rsidR="00D53A9D" w:rsidRPr="00C67AAE" w:rsidRDefault="0056263C" w:rsidP="007F6A8A">
            <w:pPr>
              <w:spacing w:before="60" w:after="60"/>
              <w:rPr>
                <w:rFonts w:ascii="Verdana" w:hAnsi="Verdana"/>
                <w:sz w:val="20"/>
                <w:szCs w:val="20"/>
              </w:rPr>
            </w:pPr>
            <w:r w:rsidRPr="00C67AAE">
              <w:rPr>
                <w:rFonts w:ascii="Verdana" w:hAnsi="Verdana"/>
                <w:b/>
                <w:bCs/>
                <w:sz w:val="20"/>
                <w:szCs w:val="20"/>
              </w:rPr>
              <w:lastRenderedPageBreak/>
              <w:t xml:space="preserve">b) </w:t>
            </w:r>
            <w:r w:rsidR="00D138F3" w:rsidRPr="00C67AAE">
              <w:rPr>
                <w:rFonts w:ascii="Verdana" w:hAnsi="Verdana"/>
                <w:b/>
                <w:bCs/>
                <w:sz w:val="20"/>
                <w:szCs w:val="20"/>
              </w:rPr>
              <w:t xml:space="preserve">l'organisation de la </w:t>
            </w:r>
            <w:proofErr w:type="gramStart"/>
            <w:r w:rsidR="00D138F3" w:rsidRPr="00C67AAE">
              <w:rPr>
                <w:rFonts w:ascii="Verdana" w:hAnsi="Verdana"/>
                <w:b/>
                <w:bCs/>
                <w:sz w:val="20"/>
                <w:szCs w:val="20"/>
              </w:rPr>
              <w:t>documentation:</w:t>
            </w:r>
            <w:proofErr w:type="gramEnd"/>
          </w:p>
        </w:tc>
      </w:tr>
      <w:tr w:rsidR="007C0B47" w:rsidRPr="00C67AAE" w14:paraId="717030A3" w14:textId="77777777" w:rsidTr="71F2055C">
        <w:tc>
          <w:tcPr>
            <w:tcW w:w="13994" w:type="dxa"/>
            <w:gridSpan w:val="6"/>
            <w:shd w:val="clear" w:color="auto" w:fill="auto"/>
          </w:tcPr>
          <w:p w14:paraId="7C4B57B2" w14:textId="595E3DEA" w:rsidR="007C0B47" w:rsidRPr="00C67AAE" w:rsidRDefault="007C0B47" w:rsidP="007F6A8A">
            <w:pPr>
              <w:spacing w:before="60" w:after="60"/>
              <w:rPr>
                <w:rFonts w:ascii="Verdana" w:hAnsi="Verdana"/>
                <w:b/>
                <w:bCs/>
                <w:sz w:val="20"/>
                <w:szCs w:val="20"/>
              </w:rPr>
            </w:pPr>
            <w:r w:rsidRPr="00C67AAE">
              <w:rPr>
                <w:rFonts w:ascii="Verdana" w:hAnsi="Verdana"/>
                <w:b/>
                <w:bCs/>
                <w:sz w:val="20"/>
                <w:szCs w:val="20"/>
              </w:rPr>
              <w:t>- aménagement des locaux :</w:t>
            </w:r>
          </w:p>
        </w:tc>
      </w:tr>
      <w:tr w:rsidR="00D53A9D" w:rsidRPr="00C67AAE" w14:paraId="4C9C9F63" w14:textId="77777777" w:rsidTr="71F2055C">
        <w:tc>
          <w:tcPr>
            <w:tcW w:w="2438" w:type="dxa"/>
            <w:tcBorders>
              <w:bottom w:val="nil"/>
            </w:tcBorders>
          </w:tcPr>
          <w:p w14:paraId="4C9C9F5F" w14:textId="376C8605" w:rsidR="00D53A9D" w:rsidRPr="00C67AAE" w:rsidRDefault="00D53A9D" w:rsidP="007F6A8A">
            <w:pPr>
              <w:spacing w:before="60" w:after="60"/>
              <w:rPr>
                <w:rFonts w:ascii="Verdana" w:hAnsi="Verdana"/>
                <w:b/>
                <w:bCs/>
                <w:sz w:val="20"/>
                <w:szCs w:val="20"/>
              </w:rPr>
            </w:pPr>
          </w:p>
        </w:tc>
        <w:tc>
          <w:tcPr>
            <w:tcW w:w="2104" w:type="dxa"/>
          </w:tcPr>
          <w:p w14:paraId="4C9C9F60" w14:textId="681C16FD" w:rsidR="00D53A9D" w:rsidRPr="00C67AAE" w:rsidRDefault="00CE6066" w:rsidP="007F6A8A">
            <w:pPr>
              <w:spacing w:before="60" w:after="60"/>
              <w:rPr>
                <w:rFonts w:ascii="Verdana" w:hAnsi="Verdana"/>
                <w:b/>
                <w:bCs/>
                <w:i/>
                <w:iCs/>
                <w:sz w:val="20"/>
                <w:szCs w:val="20"/>
                <w:u w:val="single"/>
              </w:rPr>
            </w:pPr>
            <w:r w:rsidRPr="00C67AAE">
              <w:rPr>
                <w:rFonts w:ascii="Verdana" w:hAnsi="Verdana"/>
                <w:b/>
                <w:bCs/>
                <w:i/>
                <w:iCs/>
                <w:sz w:val="20"/>
                <w:szCs w:val="20"/>
                <w:u w:val="single"/>
              </w:rPr>
              <w:t xml:space="preserve">- </w:t>
            </w:r>
            <w:r w:rsidR="00D138F3" w:rsidRPr="00C67AAE">
              <w:rPr>
                <w:rFonts w:ascii="Verdana" w:hAnsi="Verdana"/>
                <w:b/>
                <w:bCs/>
                <w:i/>
                <w:iCs/>
                <w:sz w:val="20"/>
                <w:szCs w:val="20"/>
                <w:u w:val="single"/>
              </w:rPr>
              <w:t>nombre et type de locaux</w:t>
            </w:r>
            <w:r w:rsidR="003C16F6" w:rsidRPr="00C67AAE">
              <w:rPr>
                <w:rFonts w:ascii="Verdana" w:hAnsi="Verdana"/>
                <w:b/>
                <w:bCs/>
                <w:i/>
                <w:iCs/>
                <w:sz w:val="20"/>
                <w:szCs w:val="20"/>
                <w:u w:val="single"/>
              </w:rPr>
              <w:t> :</w:t>
            </w:r>
          </w:p>
        </w:tc>
        <w:tc>
          <w:tcPr>
            <w:tcW w:w="9452" w:type="dxa"/>
            <w:gridSpan w:val="4"/>
          </w:tcPr>
          <w:p w14:paraId="4C9C9F62" w14:textId="07D8BD4C" w:rsidR="00D53A9D" w:rsidRPr="00C67AAE" w:rsidRDefault="00C67AAE" w:rsidP="007F6A8A">
            <w:pPr>
              <w:spacing w:before="60" w:after="60"/>
              <w:rPr>
                <w:rFonts w:ascii="Verdana" w:hAnsi="Verdana" w:cs="Arial"/>
                <w:sz w:val="20"/>
                <w:szCs w:val="20"/>
              </w:rPr>
            </w:pPr>
            <w:r>
              <w:rPr>
                <w:rFonts w:ascii="Verdana" w:hAnsi="Verdana" w:cs="Arial"/>
                <w:sz w:val="20"/>
                <w:szCs w:val="20"/>
              </w:rPr>
              <w:t>A</w:t>
            </w:r>
            <w:r w:rsidR="00D138F3" w:rsidRPr="00C67AAE">
              <w:rPr>
                <w:rFonts w:ascii="Verdana" w:hAnsi="Verdana" w:cs="Arial"/>
                <w:sz w:val="20"/>
                <w:szCs w:val="20"/>
              </w:rPr>
              <w:t>daptés pour que la population visée puisse participer à des actions dans une perspective d'éducation permanente et d'émancipation culturelle et sociale, individuellement et collectivement</w:t>
            </w:r>
          </w:p>
        </w:tc>
      </w:tr>
      <w:tr w:rsidR="00FB187B" w:rsidRPr="00C67AAE" w14:paraId="4C9C9F6A" w14:textId="77777777" w:rsidTr="71F2055C">
        <w:tc>
          <w:tcPr>
            <w:tcW w:w="2438" w:type="dxa"/>
            <w:vMerge w:val="restart"/>
            <w:tcBorders>
              <w:top w:val="nil"/>
            </w:tcBorders>
          </w:tcPr>
          <w:p w14:paraId="4C9C9F64" w14:textId="77777777" w:rsidR="00FB187B" w:rsidRPr="00C67AAE" w:rsidRDefault="00FB187B" w:rsidP="007F6A8A">
            <w:pPr>
              <w:spacing w:before="60" w:after="60"/>
              <w:rPr>
                <w:rFonts w:ascii="Verdana" w:hAnsi="Verdana"/>
                <w:b/>
                <w:bCs/>
                <w:sz w:val="20"/>
                <w:szCs w:val="20"/>
              </w:rPr>
            </w:pPr>
          </w:p>
        </w:tc>
        <w:tc>
          <w:tcPr>
            <w:tcW w:w="2104" w:type="dxa"/>
            <w:vMerge w:val="restart"/>
          </w:tcPr>
          <w:p w14:paraId="4C9C9F65" w14:textId="759C90AE" w:rsidR="00FB187B" w:rsidRPr="00C67AAE" w:rsidRDefault="00FB187B" w:rsidP="007F6A8A">
            <w:pPr>
              <w:spacing w:before="60" w:after="60"/>
              <w:rPr>
                <w:rFonts w:ascii="Verdana" w:hAnsi="Verdana"/>
                <w:b/>
                <w:bCs/>
                <w:i/>
                <w:iCs/>
                <w:sz w:val="20"/>
                <w:szCs w:val="20"/>
                <w:u w:val="single"/>
              </w:rPr>
            </w:pPr>
            <w:r w:rsidRPr="00C67AAE">
              <w:rPr>
                <w:rFonts w:ascii="Verdana" w:hAnsi="Verdana"/>
                <w:b/>
                <w:bCs/>
                <w:i/>
                <w:iCs/>
                <w:sz w:val="20"/>
                <w:szCs w:val="20"/>
                <w:u w:val="single"/>
              </w:rPr>
              <w:t>- aménagement et équipement :</w:t>
            </w:r>
          </w:p>
        </w:tc>
        <w:tc>
          <w:tcPr>
            <w:tcW w:w="2363" w:type="dxa"/>
          </w:tcPr>
          <w:p w14:paraId="4C9C9F66" w14:textId="34381174" w:rsidR="00FB187B" w:rsidRPr="00C67AAE" w:rsidRDefault="00C67AAE" w:rsidP="00E856DC">
            <w:pPr>
              <w:spacing w:before="60" w:after="60"/>
              <w:rPr>
                <w:rFonts w:ascii="Verdana" w:hAnsi="Verdana"/>
                <w:sz w:val="20"/>
                <w:szCs w:val="20"/>
              </w:rPr>
            </w:pPr>
            <w:r>
              <w:rPr>
                <w:rFonts w:ascii="Verdana" w:hAnsi="Verdana"/>
                <w:sz w:val="20"/>
                <w:szCs w:val="20"/>
              </w:rPr>
              <w:t>S</w:t>
            </w:r>
            <w:r w:rsidR="00FB187B" w:rsidRPr="00C67AAE">
              <w:rPr>
                <w:rFonts w:ascii="Verdana" w:hAnsi="Verdana"/>
                <w:sz w:val="20"/>
                <w:szCs w:val="20"/>
              </w:rPr>
              <w:t>ignalisation extérieure</w:t>
            </w:r>
          </w:p>
        </w:tc>
        <w:tc>
          <w:tcPr>
            <w:tcW w:w="2363" w:type="dxa"/>
          </w:tcPr>
          <w:p w14:paraId="0493FDFF" w14:textId="02323D03" w:rsidR="00FB187B" w:rsidRPr="00C67AAE" w:rsidRDefault="00C67AAE" w:rsidP="00E856DC">
            <w:pPr>
              <w:spacing w:before="60" w:after="60"/>
              <w:rPr>
                <w:rFonts w:ascii="Verdana" w:hAnsi="Verdana"/>
                <w:sz w:val="20"/>
                <w:szCs w:val="20"/>
              </w:rPr>
            </w:pPr>
            <w:r>
              <w:rPr>
                <w:rFonts w:ascii="Verdana" w:hAnsi="Verdana"/>
                <w:sz w:val="20"/>
                <w:szCs w:val="20"/>
              </w:rPr>
              <w:t>S</w:t>
            </w:r>
            <w:r w:rsidR="00FB187B" w:rsidRPr="00C67AAE">
              <w:rPr>
                <w:rFonts w:ascii="Verdana" w:hAnsi="Verdana"/>
                <w:sz w:val="20"/>
                <w:szCs w:val="20"/>
              </w:rPr>
              <w:t>ignalisation intérieure et extérieure</w:t>
            </w:r>
          </w:p>
        </w:tc>
        <w:tc>
          <w:tcPr>
            <w:tcW w:w="2363" w:type="dxa"/>
          </w:tcPr>
          <w:p w14:paraId="3C83DB81" w14:textId="342DF4B1" w:rsidR="00FB187B" w:rsidRPr="00C67AAE" w:rsidRDefault="00C67AAE" w:rsidP="00E856DC">
            <w:pPr>
              <w:spacing w:before="60" w:after="60"/>
              <w:rPr>
                <w:rFonts w:ascii="Verdana" w:hAnsi="Verdana"/>
                <w:sz w:val="20"/>
                <w:szCs w:val="20"/>
              </w:rPr>
            </w:pPr>
            <w:r w:rsidRPr="00C67AAE">
              <w:rPr>
                <w:rFonts w:ascii="Verdana" w:hAnsi="Verdana"/>
                <w:sz w:val="20"/>
                <w:szCs w:val="20"/>
              </w:rPr>
              <w:t>Signalisation</w:t>
            </w:r>
            <w:r w:rsidR="00FB187B" w:rsidRPr="00C67AAE">
              <w:rPr>
                <w:rFonts w:ascii="Verdana" w:hAnsi="Verdana"/>
                <w:sz w:val="20"/>
                <w:szCs w:val="20"/>
              </w:rPr>
              <w:t xml:space="preserve"> intérieure et extérieure</w:t>
            </w:r>
          </w:p>
        </w:tc>
        <w:tc>
          <w:tcPr>
            <w:tcW w:w="2363" w:type="dxa"/>
          </w:tcPr>
          <w:p w14:paraId="4C9C9F69" w14:textId="3DE4D846" w:rsidR="00FB187B" w:rsidRPr="00C67AAE" w:rsidRDefault="00C67AAE" w:rsidP="00E856DC">
            <w:pPr>
              <w:spacing w:before="60" w:after="60"/>
              <w:rPr>
                <w:rFonts w:ascii="Verdana" w:hAnsi="Verdana"/>
                <w:sz w:val="20"/>
                <w:szCs w:val="20"/>
              </w:rPr>
            </w:pPr>
            <w:r w:rsidRPr="00C67AAE">
              <w:rPr>
                <w:rFonts w:ascii="Verdana" w:hAnsi="Verdana"/>
                <w:sz w:val="20"/>
                <w:szCs w:val="20"/>
              </w:rPr>
              <w:t>Signalisation</w:t>
            </w:r>
            <w:r w:rsidR="00FB187B" w:rsidRPr="00C67AAE">
              <w:rPr>
                <w:rFonts w:ascii="Verdana" w:hAnsi="Verdana"/>
                <w:sz w:val="20"/>
                <w:szCs w:val="20"/>
              </w:rPr>
              <w:t xml:space="preserve"> intérieure et extérieure</w:t>
            </w:r>
          </w:p>
        </w:tc>
      </w:tr>
      <w:tr w:rsidR="00FB187B" w:rsidRPr="00C67AAE" w14:paraId="0542418C" w14:textId="77777777" w:rsidTr="71F2055C">
        <w:tc>
          <w:tcPr>
            <w:tcW w:w="2438" w:type="dxa"/>
            <w:vMerge/>
          </w:tcPr>
          <w:p w14:paraId="5ED322AE" w14:textId="77777777" w:rsidR="00FB187B" w:rsidRPr="00C67AAE" w:rsidRDefault="00FB187B" w:rsidP="007F6A8A">
            <w:pPr>
              <w:spacing w:before="60" w:after="60"/>
              <w:rPr>
                <w:rFonts w:ascii="Verdana" w:hAnsi="Verdana"/>
                <w:b/>
                <w:bCs/>
                <w:sz w:val="20"/>
                <w:szCs w:val="20"/>
              </w:rPr>
            </w:pPr>
          </w:p>
        </w:tc>
        <w:tc>
          <w:tcPr>
            <w:tcW w:w="2104" w:type="dxa"/>
            <w:vMerge/>
          </w:tcPr>
          <w:p w14:paraId="64E6568F" w14:textId="77777777" w:rsidR="00FB187B" w:rsidRPr="00C67AAE" w:rsidRDefault="00FB187B" w:rsidP="007F6A8A">
            <w:pPr>
              <w:spacing w:before="60" w:after="60"/>
              <w:rPr>
                <w:rFonts w:ascii="Verdana" w:hAnsi="Verdana"/>
                <w:b/>
                <w:bCs/>
                <w:sz w:val="20"/>
                <w:szCs w:val="20"/>
              </w:rPr>
            </w:pPr>
          </w:p>
        </w:tc>
        <w:tc>
          <w:tcPr>
            <w:tcW w:w="2363" w:type="dxa"/>
          </w:tcPr>
          <w:p w14:paraId="7393949F" w14:textId="77777777" w:rsidR="00FB187B" w:rsidRPr="00C67AAE" w:rsidRDefault="00FB187B" w:rsidP="00E856DC">
            <w:pPr>
              <w:spacing w:before="60" w:after="60"/>
              <w:rPr>
                <w:rFonts w:ascii="Verdana" w:hAnsi="Verdana"/>
                <w:sz w:val="20"/>
                <w:szCs w:val="20"/>
              </w:rPr>
            </w:pPr>
          </w:p>
        </w:tc>
        <w:tc>
          <w:tcPr>
            <w:tcW w:w="2363" w:type="dxa"/>
          </w:tcPr>
          <w:p w14:paraId="7FB98E72" w14:textId="77777777" w:rsidR="00FB187B" w:rsidRPr="00C67AAE" w:rsidRDefault="00FB187B" w:rsidP="00E856DC">
            <w:pPr>
              <w:spacing w:before="60" w:after="60"/>
              <w:rPr>
                <w:rFonts w:ascii="Verdana" w:hAnsi="Verdana"/>
                <w:sz w:val="20"/>
                <w:szCs w:val="20"/>
              </w:rPr>
            </w:pPr>
          </w:p>
        </w:tc>
        <w:tc>
          <w:tcPr>
            <w:tcW w:w="2363" w:type="dxa"/>
          </w:tcPr>
          <w:p w14:paraId="079C62A1" w14:textId="1C7C28EF" w:rsidR="00FB187B" w:rsidRPr="00C67AAE" w:rsidRDefault="00C67AAE" w:rsidP="00E856DC">
            <w:pPr>
              <w:spacing w:before="60" w:after="60"/>
              <w:rPr>
                <w:rFonts w:ascii="Verdana" w:hAnsi="Verdana"/>
                <w:sz w:val="20"/>
                <w:szCs w:val="20"/>
              </w:rPr>
            </w:pPr>
            <w:r w:rsidRPr="00C67AAE">
              <w:rPr>
                <w:rFonts w:ascii="Verdana" w:hAnsi="Verdana"/>
                <w:sz w:val="20"/>
                <w:szCs w:val="20"/>
              </w:rPr>
              <w:t>Visibilité</w:t>
            </w:r>
            <w:r w:rsidR="00FB187B" w:rsidRPr="00C67AAE">
              <w:rPr>
                <w:rFonts w:ascii="Verdana" w:hAnsi="Verdana"/>
                <w:sz w:val="20"/>
                <w:szCs w:val="20"/>
              </w:rPr>
              <w:t xml:space="preserve"> de la voie publique</w:t>
            </w:r>
          </w:p>
        </w:tc>
        <w:tc>
          <w:tcPr>
            <w:tcW w:w="2363" w:type="dxa"/>
          </w:tcPr>
          <w:p w14:paraId="2318B0C5" w14:textId="0E033B45" w:rsidR="00FB187B" w:rsidRPr="00C67AAE" w:rsidRDefault="00C67AAE" w:rsidP="00E856DC">
            <w:pPr>
              <w:spacing w:before="60" w:after="60"/>
              <w:rPr>
                <w:rFonts w:ascii="Verdana" w:hAnsi="Verdana"/>
                <w:sz w:val="20"/>
                <w:szCs w:val="20"/>
              </w:rPr>
            </w:pPr>
            <w:r w:rsidRPr="00C67AAE">
              <w:rPr>
                <w:rFonts w:ascii="Verdana" w:hAnsi="Verdana"/>
                <w:sz w:val="20"/>
                <w:szCs w:val="20"/>
              </w:rPr>
              <w:t>Visibilité</w:t>
            </w:r>
            <w:r w:rsidR="00FB187B" w:rsidRPr="00C67AAE">
              <w:rPr>
                <w:rFonts w:ascii="Verdana" w:hAnsi="Verdana"/>
                <w:sz w:val="20"/>
                <w:szCs w:val="20"/>
              </w:rPr>
              <w:t xml:space="preserve"> de la voie publique</w:t>
            </w:r>
          </w:p>
        </w:tc>
      </w:tr>
      <w:tr w:rsidR="00FB187B" w:rsidRPr="00C67AAE" w14:paraId="708BC4D6" w14:textId="77777777" w:rsidTr="71F2055C">
        <w:tc>
          <w:tcPr>
            <w:tcW w:w="2438" w:type="dxa"/>
            <w:vMerge/>
          </w:tcPr>
          <w:p w14:paraId="6BE39C52" w14:textId="77777777" w:rsidR="00FB187B" w:rsidRPr="00C67AAE" w:rsidRDefault="00FB187B" w:rsidP="007F6A8A">
            <w:pPr>
              <w:spacing w:before="60" w:after="60"/>
              <w:rPr>
                <w:rFonts w:ascii="Verdana" w:hAnsi="Verdana"/>
                <w:b/>
                <w:bCs/>
                <w:sz w:val="20"/>
                <w:szCs w:val="20"/>
              </w:rPr>
            </w:pPr>
          </w:p>
        </w:tc>
        <w:tc>
          <w:tcPr>
            <w:tcW w:w="2104" w:type="dxa"/>
            <w:vMerge/>
          </w:tcPr>
          <w:p w14:paraId="15F0F758" w14:textId="77777777" w:rsidR="00FB187B" w:rsidRPr="00C67AAE" w:rsidRDefault="00FB187B" w:rsidP="007F6A8A">
            <w:pPr>
              <w:spacing w:before="60" w:after="60"/>
              <w:rPr>
                <w:rFonts w:ascii="Verdana" w:hAnsi="Verdana"/>
                <w:b/>
                <w:bCs/>
                <w:sz w:val="20"/>
                <w:szCs w:val="20"/>
              </w:rPr>
            </w:pPr>
          </w:p>
        </w:tc>
        <w:tc>
          <w:tcPr>
            <w:tcW w:w="2363" w:type="dxa"/>
          </w:tcPr>
          <w:p w14:paraId="584DA0B1" w14:textId="77777777" w:rsidR="00FB187B" w:rsidRPr="00C67AAE" w:rsidRDefault="00FB187B" w:rsidP="00E856DC">
            <w:pPr>
              <w:spacing w:before="60" w:after="60"/>
              <w:rPr>
                <w:rFonts w:ascii="Verdana" w:hAnsi="Verdana"/>
                <w:sz w:val="20"/>
                <w:szCs w:val="20"/>
              </w:rPr>
            </w:pPr>
          </w:p>
        </w:tc>
        <w:tc>
          <w:tcPr>
            <w:tcW w:w="2363" w:type="dxa"/>
          </w:tcPr>
          <w:p w14:paraId="351A8935" w14:textId="77777777" w:rsidR="00FB187B" w:rsidRPr="00C67AAE" w:rsidRDefault="00FB187B" w:rsidP="00E856DC">
            <w:pPr>
              <w:spacing w:before="60" w:after="60"/>
              <w:rPr>
                <w:rFonts w:ascii="Verdana" w:hAnsi="Verdana"/>
                <w:sz w:val="20"/>
                <w:szCs w:val="20"/>
              </w:rPr>
            </w:pPr>
          </w:p>
        </w:tc>
        <w:tc>
          <w:tcPr>
            <w:tcW w:w="2363" w:type="dxa"/>
          </w:tcPr>
          <w:p w14:paraId="546DC02C" w14:textId="293592E9" w:rsidR="00FB187B" w:rsidRPr="00C67AAE" w:rsidRDefault="00C67AAE" w:rsidP="00E856DC">
            <w:pPr>
              <w:spacing w:before="60" w:after="60"/>
              <w:rPr>
                <w:rFonts w:ascii="Verdana" w:hAnsi="Verdana"/>
                <w:sz w:val="20"/>
                <w:szCs w:val="20"/>
              </w:rPr>
            </w:pPr>
            <w:r w:rsidRPr="00C67AAE">
              <w:rPr>
                <w:rFonts w:ascii="Verdana" w:hAnsi="Verdana"/>
                <w:sz w:val="20"/>
                <w:szCs w:val="20"/>
              </w:rPr>
              <w:t>Accès</w:t>
            </w:r>
            <w:r w:rsidR="00FB187B" w:rsidRPr="00C67AAE">
              <w:rPr>
                <w:rFonts w:ascii="Verdana" w:hAnsi="Verdana"/>
                <w:sz w:val="20"/>
                <w:szCs w:val="20"/>
              </w:rPr>
              <w:t xml:space="preserve"> aisé pour tous types de publics</w:t>
            </w:r>
          </w:p>
        </w:tc>
        <w:tc>
          <w:tcPr>
            <w:tcW w:w="2363" w:type="dxa"/>
          </w:tcPr>
          <w:p w14:paraId="0661C9EA" w14:textId="460EDB6D" w:rsidR="00FB187B" w:rsidRPr="00C67AAE" w:rsidRDefault="00C67AAE" w:rsidP="00E856DC">
            <w:pPr>
              <w:spacing w:before="60" w:after="60"/>
              <w:rPr>
                <w:rFonts w:ascii="Verdana" w:hAnsi="Verdana"/>
                <w:sz w:val="20"/>
                <w:szCs w:val="20"/>
              </w:rPr>
            </w:pPr>
            <w:r w:rsidRPr="00C67AAE">
              <w:rPr>
                <w:rFonts w:ascii="Verdana" w:hAnsi="Verdana"/>
                <w:sz w:val="20"/>
                <w:szCs w:val="20"/>
              </w:rPr>
              <w:t>Accès</w:t>
            </w:r>
            <w:r w:rsidR="00FB187B" w:rsidRPr="00C67AAE">
              <w:rPr>
                <w:rFonts w:ascii="Verdana" w:hAnsi="Verdana"/>
                <w:sz w:val="20"/>
                <w:szCs w:val="20"/>
              </w:rPr>
              <w:t xml:space="preserve"> aisé pour tous types de publics</w:t>
            </w:r>
          </w:p>
        </w:tc>
      </w:tr>
      <w:tr w:rsidR="008A17EE" w:rsidRPr="00C67AAE" w14:paraId="4C9C9F78" w14:textId="77777777" w:rsidTr="71F2055C">
        <w:tc>
          <w:tcPr>
            <w:tcW w:w="2438" w:type="dxa"/>
            <w:vMerge/>
          </w:tcPr>
          <w:p w14:paraId="4C9C9F72" w14:textId="77777777" w:rsidR="008A17EE" w:rsidRPr="00C67AAE" w:rsidRDefault="008A17EE" w:rsidP="007F6A8A">
            <w:pPr>
              <w:spacing w:before="60" w:after="60"/>
              <w:rPr>
                <w:rFonts w:ascii="Verdana" w:hAnsi="Verdana"/>
                <w:sz w:val="20"/>
                <w:szCs w:val="20"/>
              </w:rPr>
            </w:pPr>
          </w:p>
        </w:tc>
        <w:tc>
          <w:tcPr>
            <w:tcW w:w="2104" w:type="dxa"/>
          </w:tcPr>
          <w:p w14:paraId="4C9C9F73" w14:textId="7FAEB422" w:rsidR="008A17EE" w:rsidRPr="00C67AAE" w:rsidRDefault="008A17EE" w:rsidP="007F6A8A">
            <w:pPr>
              <w:spacing w:before="60" w:after="60"/>
              <w:rPr>
                <w:rFonts w:ascii="Verdana" w:hAnsi="Verdana"/>
                <w:b/>
                <w:bCs/>
                <w:i/>
                <w:iCs/>
                <w:sz w:val="20"/>
                <w:szCs w:val="20"/>
                <w:u w:val="single"/>
              </w:rPr>
            </w:pPr>
            <w:r w:rsidRPr="00C67AAE">
              <w:rPr>
                <w:rFonts w:ascii="Verdana" w:hAnsi="Verdana"/>
                <w:b/>
                <w:bCs/>
                <w:i/>
                <w:iCs/>
                <w:sz w:val="20"/>
                <w:szCs w:val="20"/>
                <w:u w:val="single"/>
              </w:rPr>
              <w:t>- modernisation des locaux fixes :</w:t>
            </w:r>
          </w:p>
        </w:tc>
        <w:tc>
          <w:tcPr>
            <w:tcW w:w="2363" w:type="dxa"/>
          </w:tcPr>
          <w:p w14:paraId="4C9C9F74" w14:textId="675D08E0" w:rsidR="008A17EE" w:rsidRPr="00C67AAE" w:rsidRDefault="00C67AAE" w:rsidP="00E856DC">
            <w:pPr>
              <w:spacing w:before="60" w:after="60"/>
              <w:rPr>
                <w:rFonts w:ascii="Verdana" w:hAnsi="Verdana"/>
                <w:sz w:val="20"/>
                <w:szCs w:val="20"/>
              </w:rPr>
            </w:pPr>
            <w:r w:rsidRPr="00C67AAE">
              <w:rPr>
                <w:rFonts w:ascii="Verdana" w:hAnsi="Verdana"/>
                <w:sz w:val="20"/>
                <w:szCs w:val="20"/>
              </w:rPr>
              <w:t>Dernière</w:t>
            </w:r>
            <w:r w:rsidR="008A17EE" w:rsidRPr="00C67AAE">
              <w:rPr>
                <w:rFonts w:ascii="Verdana" w:hAnsi="Verdana"/>
                <w:sz w:val="20"/>
                <w:szCs w:val="20"/>
              </w:rPr>
              <w:t xml:space="preserve"> modernisation datant de moins de 10 ans</w:t>
            </w:r>
          </w:p>
        </w:tc>
        <w:tc>
          <w:tcPr>
            <w:tcW w:w="2363" w:type="dxa"/>
          </w:tcPr>
          <w:p w14:paraId="4C9C9F75" w14:textId="2E45B0F7" w:rsidR="008A17EE" w:rsidRPr="00C67AAE" w:rsidRDefault="00C67AAE" w:rsidP="00E856DC">
            <w:pPr>
              <w:spacing w:before="60" w:after="60"/>
              <w:rPr>
                <w:rFonts w:ascii="Verdana" w:hAnsi="Verdana"/>
                <w:sz w:val="20"/>
                <w:szCs w:val="20"/>
              </w:rPr>
            </w:pPr>
            <w:r w:rsidRPr="00C67AAE">
              <w:rPr>
                <w:rFonts w:ascii="Verdana" w:hAnsi="Verdana"/>
                <w:sz w:val="20"/>
                <w:szCs w:val="20"/>
              </w:rPr>
              <w:t>Dernière</w:t>
            </w:r>
            <w:r w:rsidR="008A17EE" w:rsidRPr="00C67AAE">
              <w:rPr>
                <w:rFonts w:ascii="Verdana" w:hAnsi="Verdana"/>
                <w:sz w:val="20"/>
                <w:szCs w:val="20"/>
              </w:rPr>
              <w:t xml:space="preserve"> modernisation datant de moins de 10 ans</w:t>
            </w:r>
          </w:p>
        </w:tc>
        <w:tc>
          <w:tcPr>
            <w:tcW w:w="2363" w:type="dxa"/>
          </w:tcPr>
          <w:p w14:paraId="4C9C9F76" w14:textId="767C5C56" w:rsidR="008A17EE" w:rsidRPr="00C67AAE" w:rsidRDefault="00C67AAE" w:rsidP="00E856DC">
            <w:pPr>
              <w:spacing w:before="60" w:after="60"/>
              <w:rPr>
                <w:rFonts w:ascii="Verdana" w:hAnsi="Verdana"/>
                <w:sz w:val="20"/>
                <w:szCs w:val="20"/>
              </w:rPr>
            </w:pPr>
            <w:r w:rsidRPr="00C67AAE">
              <w:rPr>
                <w:rFonts w:ascii="Verdana" w:hAnsi="Verdana"/>
                <w:sz w:val="20"/>
                <w:szCs w:val="20"/>
              </w:rPr>
              <w:t>Dernière</w:t>
            </w:r>
            <w:r w:rsidR="008A17EE" w:rsidRPr="00C67AAE">
              <w:rPr>
                <w:rFonts w:ascii="Verdana" w:hAnsi="Verdana"/>
                <w:sz w:val="20"/>
                <w:szCs w:val="20"/>
              </w:rPr>
              <w:t xml:space="preserve"> modernisation des locaux datant de moins de 5 ans</w:t>
            </w:r>
          </w:p>
        </w:tc>
        <w:tc>
          <w:tcPr>
            <w:tcW w:w="2363" w:type="dxa"/>
          </w:tcPr>
          <w:p w14:paraId="4C9C9F77" w14:textId="43358349" w:rsidR="008A17EE" w:rsidRPr="00C67AAE" w:rsidRDefault="00C67AAE" w:rsidP="00E856DC">
            <w:pPr>
              <w:spacing w:before="60" w:after="60"/>
              <w:rPr>
                <w:rFonts w:ascii="Verdana" w:hAnsi="Verdana"/>
                <w:sz w:val="20"/>
                <w:szCs w:val="20"/>
              </w:rPr>
            </w:pPr>
            <w:r w:rsidRPr="00C67AAE">
              <w:rPr>
                <w:rFonts w:ascii="Verdana" w:hAnsi="Verdana"/>
                <w:sz w:val="20"/>
                <w:szCs w:val="20"/>
              </w:rPr>
              <w:t>Dernière</w:t>
            </w:r>
            <w:r w:rsidR="008A17EE" w:rsidRPr="00C67AAE">
              <w:rPr>
                <w:rFonts w:ascii="Verdana" w:hAnsi="Verdana"/>
                <w:sz w:val="20"/>
                <w:szCs w:val="20"/>
              </w:rPr>
              <w:t xml:space="preserve"> modernisation des locaux datant de moins de 5 ans</w:t>
            </w:r>
          </w:p>
        </w:tc>
      </w:tr>
      <w:tr w:rsidR="00845BAB" w:rsidRPr="00C67AAE" w14:paraId="6415E396" w14:textId="77777777" w:rsidTr="00586BE2">
        <w:tc>
          <w:tcPr>
            <w:tcW w:w="4542" w:type="dxa"/>
            <w:gridSpan w:val="2"/>
          </w:tcPr>
          <w:p w14:paraId="57F91890" w14:textId="77777777" w:rsidR="00845BAB" w:rsidRPr="00C67AAE" w:rsidRDefault="00845BAB" w:rsidP="007F6A8A">
            <w:pPr>
              <w:spacing w:before="60" w:after="60"/>
              <w:rPr>
                <w:rFonts w:ascii="Verdana" w:hAnsi="Verdana"/>
                <w:b/>
                <w:bCs/>
                <w:sz w:val="20"/>
                <w:szCs w:val="20"/>
              </w:rPr>
            </w:pPr>
          </w:p>
        </w:tc>
        <w:tc>
          <w:tcPr>
            <w:tcW w:w="9452" w:type="dxa"/>
            <w:gridSpan w:val="4"/>
          </w:tcPr>
          <w:p w14:paraId="49E1520F" w14:textId="11752BFF" w:rsidR="00845BAB" w:rsidRPr="00C67AAE" w:rsidRDefault="00F926F0" w:rsidP="007F6A8A">
            <w:pPr>
              <w:spacing w:before="60" w:after="60"/>
              <w:rPr>
                <w:rFonts w:ascii="Verdana" w:hAnsi="Verdana"/>
                <w:sz w:val="20"/>
                <w:szCs w:val="20"/>
              </w:rPr>
            </w:pPr>
            <w:r w:rsidRPr="00C67AAE">
              <w:rPr>
                <w:rFonts w:ascii="Verdana" w:hAnsi="Verdana"/>
                <w:sz w:val="20"/>
                <w:szCs w:val="20"/>
              </w:rPr>
              <w:t>Pour les dossiers de demande de renouvellement de reconnaissance : lister les modifications apportées aux locaux depuis la reconnaissance précédente.</w:t>
            </w:r>
          </w:p>
        </w:tc>
      </w:tr>
      <w:tr w:rsidR="00CF543F" w:rsidRPr="00C67AAE" w14:paraId="79FB95FE" w14:textId="77777777" w:rsidTr="71F2055C">
        <w:tc>
          <w:tcPr>
            <w:tcW w:w="13994" w:type="dxa"/>
            <w:gridSpan w:val="6"/>
          </w:tcPr>
          <w:p w14:paraId="42D4D4FC" w14:textId="162604FB" w:rsidR="00CF543F" w:rsidRPr="00C67AAE" w:rsidDel="00C210E5" w:rsidRDefault="00571DD1" w:rsidP="007F6A8A">
            <w:pPr>
              <w:spacing w:before="60" w:after="60"/>
              <w:rPr>
                <w:rFonts w:ascii="Verdana" w:hAnsi="Verdana"/>
                <w:sz w:val="20"/>
                <w:szCs w:val="20"/>
              </w:rPr>
            </w:pPr>
            <w:r w:rsidRPr="00C67AAE">
              <w:rPr>
                <w:rFonts w:ascii="Verdana" w:hAnsi="Verdana"/>
                <w:b/>
                <w:bCs/>
                <w:sz w:val="20"/>
                <w:szCs w:val="20"/>
              </w:rPr>
              <w:t>- présentation et renouvellement :</w:t>
            </w:r>
          </w:p>
        </w:tc>
      </w:tr>
      <w:tr w:rsidR="008A17EE" w:rsidRPr="00C67AAE" w14:paraId="4C9C9F89" w14:textId="77777777" w:rsidTr="71F2055C">
        <w:tc>
          <w:tcPr>
            <w:tcW w:w="2438" w:type="dxa"/>
            <w:vMerge w:val="restart"/>
          </w:tcPr>
          <w:p w14:paraId="4C9C9F86" w14:textId="720DCAB2" w:rsidR="008A17EE" w:rsidRPr="00C67AAE" w:rsidRDefault="008A17EE" w:rsidP="007F6A8A">
            <w:pPr>
              <w:spacing w:before="60" w:after="60"/>
              <w:rPr>
                <w:rFonts w:ascii="Verdana" w:hAnsi="Verdana"/>
                <w:b/>
                <w:bCs/>
                <w:sz w:val="20"/>
                <w:szCs w:val="20"/>
              </w:rPr>
            </w:pPr>
          </w:p>
        </w:tc>
        <w:tc>
          <w:tcPr>
            <w:tcW w:w="2104" w:type="dxa"/>
          </w:tcPr>
          <w:p w14:paraId="4C9C9F87" w14:textId="54AE0620" w:rsidR="008A17EE" w:rsidRPr="00C67AAE" w:rsidRDefault="008A17EE" w:rsidP="007F6A8A">
            <w:pPr>
              <w:spacing w:before="60" w:after="60"/>
              <w:rPr>
                <w:rFonts w:ascii="Verdana" w:hAnsi="Verdana"/>
                <w:b/>
                <w:bCs/>
                <w:sz w:val="20"/>
                <w:szCs w:val="20"/>
              </w:rPr>
            </w:pPr>
            <w:r w:rsidRPr="00C67AAE">
              <w:rPr>
                <w:rFonts w:ascii="Verdana" w:hAnsi="Verdana"/>
                <w:b/>
                <w:bCs/>
                <w:i/>
                <w:iCs/>
                <w:sz w:val="20"/>
                <w:szCs w:val="20"/>
                <w:u w:val="single"/>
              </w:rPr>
              <w:t>- collections "papier"</w:t>
            </w:r>
            <w:r w:rsidRPr="00C67AAE">
              <w:rPr>
                <w:rFonts w:ascii="Verdana" w:hAnsi="Verdana"/>
                <w:b/>
                <w:bCs/>
                <w:sz w:val="20"/>
                <w:szCs w:val="20"/>
              </w:rPr>
              <w:t> :</w:t>
            </w:r>
          </w:p>
        </w:tc>
        <w:tc>
          <w:tcPr>
            <w:tcW w:w="9452" w:type="dxa"/>
            <w:gridSpan w:val="4"/>
          </w:tcPr>
          <w:p w14:paraId="4C9C9F88" w14:textId="005BA23E" w:rsidR="008A17EE" w:rsidRPr="00C67AAE" w:rsidRDefault="00C67AAE" w:rsidP="007F6A8A">
            <w:pPr>
              <w:spacing w:before="60" w:after="60"/>
              <w:rPr>
                <w:rFonts w:ascii="Verdana" w:hAnsi="Verdana"/>
                <w:sz w:val="20"/>
                <w:szCs w:val="20"/>
              </w:rPr>
            </w:pPr>
            <w:r w:rsidRPr="00C67AAE">
              <w:rPr>
                <w:rFonts w:ascii="Verdana" w:hAnsi="Verdana"/>
                <w:sz w:val="20"/>
                <w:szCs w:val="20"/>
              </w:rPr>
              <w:t>Pour</w:t>
            </w:r>
            <w:r w:rsidR="008A17EE" w:rsidRPr="00C67AAE">
              <w:rPr>
                <w:rFonts w:ascii="Verdana" w:hAnsi="Verdana"/>
                <w:sz w:val="20"/>
                <w:szCs w:val="20"/>
              </w:rPr>
              <w:t xml:space="preserve"> les collections papier, au minimum 1 mètre courant pour 50 ouvrages en libre accès</w:t>
            </w:r>
          </w:p>
        </w:tc>
      </w:tr>
      <w:tr w:rsidR="008A17EE" w:rsidRPr="00C67AAE" w14:paraId="4C9C9F8D" w14:textId="77777777" w:rsidTr="71F2055C">
        <w:tc>
          <w:tcPr>
            <w:tcW w:w="2438" w:type="dxa"/>
            <w:vMerge/>
          </w:tcPr>
          <w:p w14:paraId="4C9C9F8A" w14:textId="77777777" w:rsidR="008A17EE" w:rsidRPr="00C67AAE" w:rsidRDefault="008A17EE" w:rsidP="007F6A8A">
            <w:pPr>
              <w:spacing w:before="60" w:after="60"/>
              <w:rPr>
                <w:rFonts w:ascii="Verdana" w:hAnsi="Verdana"/>
                <w:sz w:val="20"/>
                <w:szCs w:val="20"/>
              </w:rPr>
            </w:pPr>
          </w:p>
        </w:tc>
        <w:tc>
          <w:tcPr>
            <w:tcW w:w="2104" w:type="dxa"/>
          </w:tcPr>
          <w:p w14:paraId="4C9C9F8B" w14:textId="77777777" w:rsidR="008A17EE" w:rsidRPr="00C67AAE" w:rsidRDefault="008A17EE" w:rsidP="007F6A8A">
            <w:pPr>
              <w:spacing w:before="60" w:after="60"/>
              <w:rPr>
                <w:rFonts w:ascii="Verdana" w:hAnsi="Verdana"/>
                <w:sz w:val="20"/>
                <w:szCs w:val="20"/>
              </w:rPr>
            </w:pPr>
          </w:p>
        </w:tc>
        <w:tc>
          <w:tcPr>
            <w:tcW w:w="9452" w:type="dxa"/>
            <w:gridSpan w:val="4"/>
          </w:tcPr>
          <w:p w14:paraId="4C9C9F8C" w14:textId="0158D48A" w:rsidR="008A17EE" w:rsidRPr="00C67AAE" w:rsidRDefault="00C67AAE" w:rsidP="007F6A8A">
            <w:pPr>
              <w:spacing w:before="60" w:after="60"/>
              <w:rPr>
                <w:rFonts w:ascii="Verdana" w:hAnsi="Verdana"/>
                <w:sz w:val="20"/>
                <w:szCs w:val="20"/>
              </w:rPr>
            </w:pPr>
            <w:r w:rsidRPr="00C67AAE">
              <w:rPr>
                <w:rFonts w:ascii="Verdana" w:hAnsi="Verdana"/>
                <w:sz w:val="20"/>
                <w:szCs w:val="20"/>
              </w:rPr>
              <w:t>Voir</w:t>
            </w:r>
            <w:r w:rsidR="008A17EE" w:rsidRPr="00C67AAE">
              <w:rPr>
                <w:rFonts w:ascii="Verdana" w:hAnsi="Verdana"/>
                <w:sz w:val="20"/>
                <w:szCs w:val="20"/>
              </w:rPr>
              <w:t xml:space="preserve"> </w:t>
            </w:r>
            <w:r w:rsidR="009C0B4B" w:rsidRPr="00C67AAE">
              <w:rPr>
                <w:rFonts w:ascii="Verdana" w:hAnsi="Verdana"/>
                <w:sz w:val="20"/>
                <w:szCs w:val="20"/>
              </w:rPr>
              <w:t>point</w:t>
            </w:r>
            <w:r w:rsidR="005D5E5C" w:rsidRPr="00C67AAE">
              <w:rPr>
                <w:rFonts w:ascii="Verdana" w:hAnsi="Verdana"/>
                <w:sz w:val="20"/>
                <w:szCs w:val="20"/>
              </w:rPr>
              <w:t xml:space="preserve"> 2° a) :</w:t>
            </w:r>
            <w:r w:rsidR="009C0B4B" w:rsidRPr="00C67AAE">
              <w:rPr>
                <w:rFonts w:ascii="Verdana" w:hAnsi="Verdana"/>
                <w:sz w:val="20"/>
                <w:szCs w:val="20"/>
              </w:rPr>
              <w:t xml:space="preserve"> </w:t>
            </w:r>
            <w:r w:rsidR="008A17EE" w:rsidRPr="00C67AAE">
              <w:rPr>
                <w:rFonts w:ascii="Verdana" w:hAnsi="Verdana"/>
                <w:sz w:val="20"/>
                <w:szCs w:val="20"/>
              </w:rPr>
              <w:t>composition des collections et renouvellement</w:t>
            </w:r>
          </w:p>
        </w:tc>
      </w:tr>
      <w:tr w:rsidR="00FB187B" w:rsidRPr="00C67AAE" w14:paraId="4C9C9F94" w14:textId="77777777" w:rsidTr="71F2055C">
        <w:tc>
          <w:tcPr>
            <w:tcW w:w="2438" w:type="dxa"/>
            <w:vMerge/>
          </w:tcPr>
          <w:p w14:paraId="4C9C9F8E" w14:textId="77777777" w:rsidR="00FB187B" w:rsidRPr="00C67AAE" w:rsidRDefault="00FB187B" w:rsidP="007F6A8A">
            <w:pPr>
              <w:spacing w:before="60" w:after="60"/>
              <w:rPr>
                <w:rFonts w:ascii="Verdana" w:hAnsi="Verdana"/>
                <w:sz w:val="20"/>
                <w:szCs w:val="20"/>
              </w:rPr>
            </w:pPr>
          </w:p>
        </w:tc>
        <w:tc>
          <w:tcPr>
            <w:tcW w:w="2104" w:type="dxa"/>
            <w:vMerge w:val="restart"/>
          </w:tcPr>
          <w:p w14:paraId="4C9C9F8F" w14:textId="22880C63" w:rsidR="00FB187B" w:rsidRPr="00C67AAE" w:rsidRDefault="00FB187B" w:rsidP="007F6A8A">
            <w:pPr>
              <w:spacing w:before="60" w:after="60"/>
              <w:rPr>
                <w:rFonts w:ascii="Verdana" w:hAnsi="Verdana"/>
                <w:b/>
                <w:bCs/>
                <w:i/>
                <w:iCs/>
                <w:sz w:val="20"/>
                <w:szCs w:val="20"/>
                <w:u w:val="single"/>
              </w:rPr>
            </w:pPr>
            <w:r w:rsidRPr="00C67AAE">
              <w:rPr>
                <w:rFonts w:ascii="Verdana" w:hAnsi="Verdana"/>
                <w:b/>
                <w:bCs/>
                <w:i/>
                <w:iCs/>
                <w:sz w:val="20"/>
                <w:szCs w:val="20"/>
                <w:u w:val="single"/>
              </w:rPr>
              <w:t xml:space="preserve">- </w:t>
            </w:r>
            <w:r w:rsidR="00E106CA" w:rsidRPr="00C67AAE">
              <w:rPr>
                <w:rFonts w:ascii="Verdana" w:hAnsi="Verdana"/>
                <w:b/>
                <w:bCs/>
                <w:i/>
                <w:iCs/>
                <w:sz w:val="20"/>
                <w:szCs w:val="20"/>
                <w:u w:val="single"/>
              </w:rPr>
              <w:t>documentation accessible par Internet</w:t>
            </w:r>
            <w:r w:rsidRPr="00C67AAE">
              <w:rPr>
                <w:rFonts w:ascii="Verdana" w:hAnsi="Verdana"/>
                <w:b/>
                <w:bCs/>
                <w:i/>
                <w:iCs/>
                <w:sz w:val="20"/>
                <w:szCs w:val="20"/>
                <w:u w:val="single"/>
              </w:rPr>
              <w:t> :</w:t>
            </w:r>
          </w:p>
        </w:tc>
        <w:tc>
          <w:tcPr>
            <w:tcW w:w="2363" w:type="dxa"/>
          </w:tcPr>
          <w:p w14:paraId="4C9C9F90" w14:textId="3C2609BD" w:rsidR="00FB187B" w:rsidRPr="00C67AAE" w:rsidRDefault="00C67AAE" w:rsidP="007F6A8A">
            <w:pPr>
              <w:spacing w:before="60" w:after="60"/>
              <w:rPr>
                <w:rFonts w:ascii="Verdana" w:hAnsi="Verdana"/>
                <w:sz w:val="20"/>
                <w:szCs w:val="20"/>
              </w:rPr>
            </w:pPr>
            <w:r w:rsidRPr="00C67AAE">
              <w:rPr>
                <w:rFonts w:ascii="Verdana" w:hAnsi="Verdana"/>
                <w:sz w:val="20"/>
                <w:szCs w:val="20"/>
              </w:rPr>
              <w:t>Accès</w:t>
            </w:r>
            <w:r w:rsidR="00FB187B" w:rsidRPr="00C67AAE">
              <w:rPr>
                <w:rFonts w:ascii="Verdana" w:hAnsi="Verdana"/>
                <w:sz w:val="20"/>
                <w:szCs w:val="20"/>
              </w:rPr>
              <w:t xml:space="preserve"> internet autonome pour le public</w:t>
            </w:r>
          </w:p>
        </w:tc>
        <w:tc>
          <w:tcPr>
            <w:tcW w:w="2363" w:type="dxa"/>
          </w:tcPr>
          <w:p w14:paraId="4C9C9F91" w14:textId="1B38EC03" w:rsidR="00FB187B" w:rsidRPr="00C67AAE" w:rsidRDefault="00C67AAE" w:rsidP="007F6A8A">
            <w:pPr>
              <w:spacing w:before="60" w:after="60"/>
              <w:rPr>
                <w:rFonts w:ascii="Verdana" w:hAnsi="Verdana"/>
                <w:sz w:val="20"/>
                <w:szCs w:val="20"/>
              </w:rPr>
            </w:pPr>
            <w:r w:rsidRPr="00C67AAE">
              <w:rPr>
                <w:rFonts w:ascii="Verdana" w:hAnsi="Verdana"/>
                <w:sz w:val="20"/>
                <w:szCs w:val="20"/>
              </w:rPr>
              <w:t>Accès</w:t>
            </w:r>
            <w:r w:rsidR="00FB187B" w:rsidRPr="00C67AAE">
              <w:rPr>
                <w:rFonts w:ascii="Verdana" w:hAnsi="Verdana"/>
                <w:sz w:val="20"/>
                <w:szCs w:val="20"/>
              </w:rPr>
              <w:t xml:space="preserve"> internet autonome pour le public</w:t>
            </w:r>
          </w:p>
        </w:tc>
        <w:tc>
          <w:tcPr>
            <w:tcW w:w="2363" w:type="dxa"/>
          </w:tcPr>
          <w:p w14:paraId="4C9C9F92" w14:textId="5C9A44EC" w:rsidR="00FB187B" w:rsidRPr="00C67AAE" w:rsidRDefault="00C67AAE" w:rsidP="007F6A8A">
            <w:pPr>
              <w:spacing w:before="60" w:after="60"/>
              <w:rPr>
                <w:rFonts w:ascii="Verdana" w:hAnsi="Verdana"/>
                <w:sz w:val="20"/>
                <w:szCs w:val="20"/>
              </w:rPr>
            </w:pPr>
            <w:r w:rsidRPr="00C67AAE">
              <w:rPr>
                <w:rFonts w:ascii="Verdana" w:hAnsi="Verdana"/>
                <w:sz w:val="20"/>
                <w:szCs w:val="20"/>
              </w:rPr>
              <w:t>Nombre</w:t>
            </w:r>
            <w:r w:rsidR="00FB187B" w:rsidRPr="00C67AAE">
              <w:rPr>
                <w:rFonts w:ascii="Verdana" w:hAnsi="Verdana"/>
                <w:sz w:val="20"/>
                <w:szCs w:val="20"/>
              </w:rPr>
              <w:t xml:space="preserve"> de postes informatiques et de connexions internet accessibles au public en fonction de l'importance de la population</w:t>
            </w:r>
          </w:p>
        </w:tc>
        <w:tc>
          <w:tcPr>
            <w:tcW w:w="2363" w:type="dxa"/>
          </w:tcPr>
          <w:p w14:paraId="4C9C9F93" w14:textId="7DCA4288" w:rsidR="00FB187B" w:rsidRPr="00C67AAE" w:rsidRDefault="00C67AAE" w:rsidP="007F6A8A">
            <w:pPr>
              <w:spacing w:before="60" w:after="60"/>
              <w:rPr>
                <w:rFonts w:ascii="Verdana" w:hAnsi="Verdana"/>
                <w:sz w:val="20"/>
                <w:szCs w:val="20"/>
              </w:rPr>
            </w:pPr>
            <w:r w:rsidRPr="00C67AAE">
              <w:rPr>
                <w:rFonts w:ascii="Verdana" w:hAnsi="Verdana"/>
                <w:sz w:val="20"/>
                <w:szCs w:val="20"/>
              </w:rPr>
              <w:t>Nombre</w:t>
            </w:r>
            <w:r w:rsidR="00FB187B" w:rsidRPr="00C67AAE">
              <w:rPr>
                <w:rFonts w:ascii="Verdana" w:hAnsi="Verdana"/>
                <w:sz w:val="20"/>
                <w:szCs w:val="20"/>
              </w:rPr>
              <w:t xml:space="preserve"> de postes informatiques et de connexions internet accessibles au public en fonction de l'importance de la population</w:t>
            </w:r>
          </w:p>
        </w:tc>
      </w:tr>
      <w:tr w:rsidR="00FB187B" w:rsidRPr="00C67AAE" w14:paraId="4C9C9F9B" w14:textId="77777777" w:rsidTr="71F2055C">
        <w:tc>
          <w:tcPr>
            <w:tcW w:w="2438" w:type="dxa"/>
            <w:vMerge/>
          </w:tcPr>
          <w:p w14:paraId="4C9C9F95" w14:textId="77777777" w:rsidR="00FB187B" w:rsidRPr="00C67AAE" w:rsidRDefault="00FB187B" w:rsidP="007F6A8A">
            <w:pPr>
              <w:spacing w:before="60" w:after="60"/>
              <w:rPr>
                <w:rFonts w:ascii="Verdana" w:hAnsi="Verdana"/>
                <w:sz w:val="20"/>
                <w:szCs w:val="20"/>
              </w:rPr>
            </w:pPr>
          </w:p>
        </w:tc>
        <w:tc>
          <w:tcPr>
            <w:tcW w:w="2104" w:type="dxa"/>
            <w:vMerge/>
          </w:tcPr>
          <w:p w14:paraId="4C9C9F96" w14:textId="77777777" w:rsidR="00FB187B" w:rsidRPr="00C67AAE" w:rsidRDefault="00FB187B" w:rsidP="007F6A8A">
            <w:pPr>
              <w:spacing w:before="60" w:after="60"/>
              <w:rPr>
                <w:rFonts w:ascii="Verdana" w:hAnsi="Verdana"/>
                <w:sz w:val="20"/>
                <w:szCs w:val="20"/>
              </w:rPr>
            </w:pPr>
          </w:p>
        </w:tc>
        <w:tc>
          <w:tcPr>
            <w:tcW w:w="2363" w:type="dxa"/>
          </w:tcPr>
          <w:p w14:paraId="4C9C9F97" w14:textId="77777777" w:rsidR="00FB187B" w:rsidRPr="00C67AAE" w:rsidRDefault="00FB187B" w:rsidP="007F6A8A">
            <w:pPr>
              <w:spacing w:before="60" w:after="60"/>
              <w:rPr>
                <w:rFonts w:ascii="Verdana" w:hAnsi="Verdana"/>
                <w:sz w:val="20"/>
                <w:szCs w:val="20"/>
              </w:rPr>
            </w:pPr>
          </w:p>
        </w:tc>
        <w:tc>
          <w:tcPr>
            <w:tcW w:w="2363" w:type="dxa"/>
          </w:tcPr>
          <w:p w14:paraId="4C9C9F98" w14:textId="77777777" w:rsidR="00FB187B" w:rsidRPr="00C67AAE" w:rsidRDefault="00FB187B" w:rsidP="007F6A8A">
            <w:pPr>
              <w:spacing w:before="60" w:after="60"/>
              <w:rPr>
                <w:rFonts w:ascii="Verdana" w:hAnsi="Verdana"/>
                <w:sz w:val="20"/>
                <w:szCs w:val="20"/>
              </w:rPr>
            </w:pPr>
          </w:p>
        </w:tc>
        <w:tc>
          <w:tcPr>
            <w:tcW w:w="2363" w:type="dxa"/>
          </w:tcPr>
          <w:p w14:paraId="4C9C9F99" w14:textId="3C69617E" w:rsidR="00FB187B" w:rsidRPr="00C67AAE" w:rsidRDefault="00C67AAE" w:rsidP="007F6A8A">
            <w:pPr>
              <w:spacing w:before="60" w:after="60"/>
              <w:rPr>
                <w:rFonts w:ascii="Verdana" w:hAnsi="Verdana"/>
                <w:sz w:val="20"/>
                <w:szCs w:val="20"/>
              </w:rPr>
            </w:pPr>
            <w:r w:rsidRPr="00C67AAE">
              <w:rPr>
                <w:rFonts w:ascii="Verdana" w:hAnsi="Verdana"/>
                <w:sz w:val="20"/>
                <w:szCs w:val="20"/>
              </w:rPr>
              <w:t>Possibilité</w:t>
            </w:r>
            <w:r w:rsidR="00FB187B" w:rsidRPr="00C67AAE">
              <w:rPr>
                <w:rFonts w:ascii="Verdana" w:hAnsi="Verdana"/>
                <w:sz w:val="20"/>
                <w:szCs w:val="20"/>
              </w:rPr>
              <w:t xml:space="preserve"> de gérer </w:t>
            </w:r>
            <w:r w:rsidR="00FB187B" w:rsidRPr="00C67AAE">
              <w:rPr>
                <w:rFonts w:ascii="Verdana" w:hAnsi="Verdana"/>
                <w:sz w:val="20"/>
                <w:szCs w:val="20"/>
              </w:rPr>
              <w:lastRenderedPageBreak/>
              <w:t>des transactions au départ de la bibliothèque pour obtenir des documents</w:t>
            </w:r>
          </w:p>
        </w:tc>
        <w:tc>
          <w:tcPr>
            <w:tcW w:w="2363" w:type="dxa"/>
          </w:tcPr>
          <w:p w14:paraId="4C9C9F9A" w14:textId="44B09D40" w:rsidR="00FB187B" w:rsidRPr="00C67AAE" w:rsidRDefault="00C67AAE" w:rsidP="007F6A8A">
            <w:pPr>
              <w:spacing w:before="60" w:after="60"/>
              <w:rPr>
                <w:rFonts w:ascii="Verdana" w:hAnsi="Verdana"/>
                <w:sz w:val="20"/>
                <w:szCs w:val="20"/>
              </w:rPr>
            </w:pPr>
            <w:r w:rsidRPr="00C67AAE">
              <w:rPr>
                <w:rFonts w:ascii="Verdana" w:hAnsi="Verdana"/>
                <w:sz w:val="20"/>
                <w:szCs w:val="20"/>
              </w:rPr>
              <w:lastRenderedPageBreak/>
              <w:t>Possibilité</w:t>
            </w:r>
            <w:r w:rsidR="00FB187B" w:rsidRPr="00C67AAE">
              <w:rPr>
                <w:rFonts w:ascii="Verdana" w:hAnsi="Verdana"/>
                <w:sz w:val="20"/>
                <w:szCs w:val="20"/>
              </w:rPr>
              <w:t xml:space="preserve"> de gérer </w:t>
            </w:r>
            <w:r w:rsidR="00FB187B" w:rsidRPr="00C67AAE">
              <w:rPr>
                <w:rFonts w:ascii="Verdana" w:hAnsi="Verdana"/>
                <w:sz w:val="20"/>
                <w:szCs w:val="20"/>
              </w:rPr>
              <w:lastRenderedPageBreak/>
              <w:t>des transactions au départ de la bibliothèque pour obtenir des documents</w:t>
            </w:r>
          </w:p>
        </w:tc>
      </w:tr>
      <w:tr w:rsidR="008A17EE" w:rsidRPr="00C67AAE" w14:paraId="4C9C9FA2" w14:textId="77777777" w:rsidTr="71F2055C">
        <w:tc>
          <w:tcPr>
            <w:tcW w:w="2438" w:type="dxa"/>
            <w:vMerge/>
          </w:tcPr>
          <w:p w14:paraId="4C9C9F9C" w14:textId="77777777" w:rsidR="008A17EE" w:rsidRPr="00C67AAE" w:rsidRDefault="008A17EE" w:rsidP="007F6A8A">
            <w:pPr>
              <w:spacing w:before="60" w:after="60"/>
              <w:rPr>
                <w:rFonts w:ascii="Verdana" w:hAnsi="Verdana"/>
                <w:sz w:val="20"/>
                <w:szCs w:val="20"/>
              </w:rPr>
            </w:pPr>
          </w:p>
        </w:tc>
        <w:tc>
          <w:tcPr>
            <w:tcW w:w="2104" w:type="dxa"/>
          </w:tcPr>
          <w:p w14:paraId="4C9C9F9D" w14:textId="0A83B9A1" w:rsidR="008A17EE" w:rsidRPr="00C67AAE" w:rsidRDefault="008A17EE" w:rsidP="007F6A8A">
            <w:pPr>
              <w:spacing w:before="60" w:after="60"/>
              <w:rPr>
                <w:rFonts w:ascii="Verdana" w:hAnsi="Verdana"/>
                <w:b/>
                <w:bCs/>
                <w:i/>
                <w:iCs/>
                <w:sz w:val="20"/>
                <w:szCs w:val="20"/>
                <w:u w:val="single"/>
              </w:rPr>
            </w:pPr>
            <w:r w:rsidRPr="00C67AAE">
              <w:rPr>
                <w:rFonts w:ascii="Verdana" w:hAnsi="Verdana"/>
                <w:b/>
                <w:bCs/>
                <w:i/>
                <w:iCs/>
                <w:sz w:val="20"/>
                <w:szCs w:val="20"/>
                <w:u w:val="single"/>
              </w:rPr>
              <w:t>- méthodes de gestion :</w:t>
            </w:r>
          </w:p>
        </w:tc>
        <w:tc>
          <w:tcPr>
            <w:tcW w:w="2363" w:type="dxa"/>
          </w:tcPr>
          <w:p w14:paraId="4C9C9F9E" w14:textId="3EEA5B00" w:rsidR="008A17EE" w:rsidRPr="00C67AAE" w:rsidRDefault="00C67AAE" w:rsidP="007F6A8A">
            <w:pPr>
              <w:spacing w:before="60" w:after="60"/>
              <w:rPr>
                <w:rFonts w:ascii="Verdana" w:hAnsi="Verdana"/>
                <w:sz w:val="20"/>
                <w:szCs w:val="20"/>
              </w:rPr>
            </w:pPr>
            <w:r w:rsidRPr="00C67AAE">
              <w:rPr>
                <w:rFonts w:ascii="Verdana" w:hAnsi="Verdana"/>
                <w:sz w:val="20"/>
                <w:szCs w:val="20"/>
              </w:rPr>
              <w:t>Mode</w:t>
            </w:r>
            <w:r w:rsidR="008A17EE" w:rsidRPr="00C67AAE">
              <w:rPr>
                <w:rFonts w:ascii="Verdana" w:hAnsi="Verdana"/>
                <w:sz w:val="20"/>
                <w:szCs w:val="20"/>
              </w:rPr>
              <w:t xml:space="preserve"> d'évaluation et de gestion a posteriori tous les 3 ans</w:t>
            </w:r>
          </w:p>
        </w:tc>
        <w:tc>
          <w:tcPr>
            <w:tcW w:w="2363" w:type="dxa"/>
          </w:tcPr>
          <w:p w14:paraId="4C9C9F9F" w14:textId="2495106E" w:rsidR="008A17EE" w:rsidRPr="00C67AAE" w:rsidRDefault="00C67AAE" w:rsidP="007F6A8A">
            <w:pPr>
              <w:spacing w:before="60" w:after="60"/>
              <w:rPr>
                <w:rFonts w:ascii="Verdana" w:hAnsi="Verdana"/>
                <w:sz w:val="20"/>
                <w:szCs w:val="20"/>
              </w:rPr>
            </w:pPr>
            <w:r w:rsidRPr="00C67AAE">
              <w:rPr>
                <w:rFonts w:ascii="Verdana" w:hAnsi="Verdana"/>
                <w:sz w:val="20"/>
                <w:szCs w:val="20"/>
              </w:rPr>
              <w:t>Mode</w:t>
            </w:r>
            <w:r w:rsidR="008A17EE" w:rsidRPr="00C67AAE">
              <w:rPr>
                <w:rFonts w:ascii="Verdana" w:hAnsi="Verdana"/>
                <w:sz w:val="20"/>
                <w:szCs w:val="20"/>
              </w:rPr>
              <w:t xml:space="preserve"> d'évaluation et de gestion a posteriori tous les ans</w:t>
            </w:r>
          </w:p>
        </w:tc>
        <w:tc>
          <w:tcPr>
            <w:tcW w:w="2363" w:type="dxa"/>
          </w:tcPr>
          <w:p w14:paraId="4C9C9FA0" w14:textId="021D7FBF" w:rsidR="008A17EE" w:rsidRPr="00C67AAE" w:rsidRDefault="00C67AAE" w:rsidP="007F6A8A">
            <w:pPr>
              <w:spacing w:before="60" w:after="60"/>
              <w:rPr>
                <w:rFonts w:ascii="Verdana" w:hAnsi="Verdana"/>
                <w:sz w:val="20"/>
                <w:szCs w:val="20"/>
              </w:rPr>
            </w:pPr>
            <w:r w:rsidRPr="00C67AAE">
              <w:rPr>
                <w:rFonts w:ascii="Verdana" w:hAnsi="Verdana"/>
                <w:sz w:val="20"/>
                <w:szCs w:val="20"/>
              </w:rPr>
              <w:t>Méthode</w:t>
            </w:r>
            <w:r w:rsidR="008A17EE" w:rsidRPr="00C67AAE">
              <w:rPr>
                <w:rFonts w:ascii="Verdana" w:hAnsi="Verdana"/>
                <w:sz w:val="20"/>
                <w:szCs w:val="20"/>
              </w:rPr>
              <w:t xml:space="preserve"> d'évaluation et de gestion permanente</w:t>
            </w:r>
          </w:p>
        </w:tc>
        <w:tc>
          <w:tcPr>
            <w:tcW w:w="2363" w:type="dxa"/>
          </w:tcPr>
          <w:p w14:paraId="4C9C9FA1" w14:textId="4E847739" w:rsidR="008A17EE" w:rsidRPr="00C67AAE" w:rsidRDefault="00C67AAE" w:rsidP="007F6A8A">
            <w:pPr>
              <w:spacing w:before="60" w:after="60"/>
              <w:rPr>
                <w:rFonts w:ascii="Verdana" w:hAnsi="Verdana"/>
                <w:sz w:val="20"/>
                <w:szCs w:val="20"/>
              </w:rPr>
            </w:pPr>
            <w:r w:rsidRPr="00C67AAE">
              <w:rPr>
                <w:rFonts w:ascii="Verdana" w:hAnsi="Verdana"/>
                <w:sz w:val="20"/>
                <w:szCs w:val="20"/>
              </w:rPr>
              <w:t>Méthode</w:t>
            </w:r>
            <w:r w:rsidR="008A17EE" w:rsidRPr="00C67AAE">
              <w:rPr>
                <w:rFonts w:ascii="Verdana" w:hAnsi="Verdana"/>
                <w:sz w:val="20"/>
                <w:szCs w:val="20"/>
              </w:rPr>
              <w:t xml:space="preserve"> d'évaluation et de gestion permanente </w:t>
            </w:r>
          </w:p>
        </w:tc>
      </w:tr>
      <w:tr w:rsidR="00CF543F" w:rsidRPr="00C67AAE" w14:paraId="1B3DBE19" w14:textId="77777777" w:rsidTr="71F2055C">
        <w:tc>
          <w:tcPr>
            <w:tcW w:w="13994" w:type="dxa"/>
            <w:gridSpan w:val="6"/>
          </w:tcPr>
          <w:p w14:paraId="340E14B9" w14:textId="007BA902" w:rsidR="00CF543F" w:rsidRPr="00C67AAE" w:rsidRDefault="00571DD1" w:rsidP="007F6A8A">
            <w:pPr>
              <w:spacing w:before="60" w:after="60"/>
              <w:rPr>
                <w:rFonts w:ascii="Verdana" w:hAnsi="Verdana"/>
                <w:sz w:val="20"/>
                <w:szCs w:val="20"/>
              </w:rPr>
            </w:pPr>
            <w:r w:rsidRPr="00C67AAE">
              <w:rPr>
                <w:rFonts w:ascii="Verdana" w:hAnsi="Verdana"/>
                <w:b/>
                <w:bCs/>
                <w:sz w:val="20"/>
                <w:szCs w:val="20"/>
              </w:rPr>
              <w:t xml:space="preserve">- intégration dans le Réseau de la Lecture </w:t>
            </w:r>
            <w:r w:rsidR="00F90C65" w:rsidRPr="00C67AAE">
              <w:rPr>
                <w:rFonts w:ascii="Verdana" w:hAnsi="Verdana"/>
                <w:b/>
                <w:bCs/>
                <w:sz w:val="20"/>
                <w:szCs w:val="20"/>
              </w:rPr>
              <w:t xml:space="preserve">publique </w:t>
            </w:r>
            <w:r w:rsidRPr="00C67AAE">
              <w:rPr>
                <w:rFonts w:ascii="Verdana" w:hAnsi="Verdana"/>
                <w:b/>
                <w:bCs/>
                <w:sz w:val="20"/>
                <w:szCs w:val="20"/>
              </w:rPr>
              <w:t>:</w:t>
            </w:r>
          </w:p>
        </w:tc>
      </w:tr>
      <w:tr w:rsidR="008A17EE" w:rsidRPr="00C67AAE" w14:paraId="4C9C9FB4" w14:textId="77777777" w:rsidTr="71F2055C">
        <w:tc>
          <w:tcPr>
            <w:tcW w:w="4542" w:type="dxa"/>
            <w:gridSpan w:val="2"/>
            <w:vMerge w:val="restart"/>
          </w:tcPr>
          <w:p w14:paraId="4C9C9FAF" w14:textId="77777777" w:rsidR="008A17EE" w:rsidRPr="00C67AAE" w:rsidRDefault="008A17EE" w:rsidP="007F6A8A">
            <w:pPr>
              <w:spacing w:before="60" w:after="60"/>
              <w:rPr>
                <w:rFonts w:ascii="Verdana" w:hAnsi="Verdana"/>
                <w:sz w:val="20"/>
                <w:szCs w:val="20"/>
              </w:rPr>
            </w:pPr>
          </w:p>
        </w:tc>
        <w:tc>
          <w:tcPr>
            <w:tcW w:w="2363" w:type="dxa"/>
          </w:tcPr>
          <w:p w14:paraId="4C9C9FB0" w14:textId="27EE2347" w:rsidR="008A17EE" w:rsidRPr="00C67AAE" w:rsidRDefault="009B7F55" w:rsidP="007F6A8A">
            <w:pPr>
              <w:spacing w:before="60" w:after="60"/>
              <w:rPr>
                <w:rFonts w:ascii="Verdana" w:hAnsi="Verdana"/>
                <w:sz w:val="20"/>
                <w:szCs w:val="20"/>
              </w:rPr>
            </w:pPr>
            <w:r w:rsidRPr="00C67AAE">
              <w:rPr>
                <w:rFonts w:ascii="Verdana" w:hAnsi="Verdana" w:cs="Arial"/>
                <w:sz w:val="20"/>
                <w:szCs w:val="20"/>
              </w:rPr>
              <w:t>P</w:t>
            </w:r>
            <w:r w:rsidR="008A17EE" w:rsidRPr="00C67AAE">
              <w:rPr>
                <w:rFonts w:ascii="Verdana" w:hAnsi="Verdana" w:cs="Arial"/>
                <w:sz w:val="20"/>
                <w:szCs w:val="20"/>
              </w:rPr>
              <w:t xml:space="preserve">articipation au prêt interbibliothèques  </w:t>
            </w:r>
          </w:p>
        </w:tc>
        <w:tc>
          <w:tcPr>
            <w:tcW w:w="2363" w:type="dxa"/>
          </w:tcPr>
          <w:p w14:paraId="4C9C9FB1" w14:textId="333A7CFC" w:rsidR="008A17EE" w:rsidRPr="00C67AAE" w:rsidRDefault="009B7F55" w:rsidP="007F6A8A">
            <w:pPr>
              <w:spacing w:before="60" w:after="60"/>
              <w:rPr>
                <w:rFonts w:ascii="Verdana" w:hAnsi="Verdana"/>
                <w:sz w:val="20"/>
                <w:szCs w:val="20"/>
              </w:rPr>
            </w:pPr>
            <w:r w:rsidRPr="00C67AAE">
              <w:rPr>
                <w:rFonts w:ascii="Verdana" w:hAnsi="Verdana" w:cs="Arial"/>
                <w:sz w:val="20"/>
                <w:szCs w:val="20"/>
              </w:rPr>
              <w:t>P</w:t>
            </w:r>
            <w:r w:rsidR="008A17EE" w:rsidRPr="00C67AAE">
              <w:rPr>
                <w:rFonts w:ascii="Verdana" w:hAnsi="Verdana" w:cs="Arial"/>
                <w:sz w:val="20"/>
                <w:szCs w:val="20"/>
              </w:rPr>
              <w:t>articipation au prêt interbibliothèques</w:t>
            </w:r>
          </w:p>
        </w:tc>
        <w:tc>
          <w:tcPr>
            <w:tcW w:w="2363" w:type="dxa"/>
          </w:tcPr>
          <w:p w14:paraId="4C9C9FB2" w14:textId="69FF0FBD" w:rsidR="008A17EE" w:rsidRPr="00C67AAE" w:rsidRDefault="009B7F55" w:rsidP="007F6A8A">
            <w:pPr>
              <w:spacing w:before="60" w:after="60"/>
              <w:rPr>
                <w:rFonts w:ascii="Verdana" w:hAnsi="Verdana"/>
                <w:sz w:val="20"/>
                <w:szCs w:val="20"/>
              </w:rPr>
            </w:pPr>
            <w:r w:rsidRPr="00C67AAE">
              <w:rPr>
                <w:rFonts w:ascii="Verdana" w:hAnsi="Verdana" w:cs="Arial"/>
                <w:sz w:val="20"/>
                <w:szCs w:val="20"/>
              </w:rPr>
              <w:t>P</w:t>
            </w:r>
            <w:r w:rsidR="008A17EE" w:rsidRPr="00C67AAE">
              <w:rPr>
                <w:rFonts w:ascii="Verdana" w:hAnsi="Verdana" w:cs="Arial"/>
                <w:sz w:val="20"/>
                <w:szCs w:val="20"/>
              </w:rPr>
              <w:t>articipation au prêt interbibliothèques</w:t>
            </w:r>
          </w:p>
        </w:tc>
        <w:tc>
          <w:tcPr>
            <w:tcW w:w="2363" w:type="dxa"/>
          </w:tcPr>
          <w:p w14:paraId="4C9C9FB3" w14:textId="51345DAB" w:rsidR="008A17EE" w:rsidRPr="00C67AAE" w:rsidRDefault="009B7F55" w:rsidP="007F6A8A">
            <w:pPr>
              <w:spacing w:before="60" w:after="60"/>
              <w:rPr>
                <w:rFonts w:ascii="Verdana" w:hAnsi="Verdana"/>
                <w:sz w:val="20"/>
                <w:szCs w:val="20"/>
              </w:rPr>
            </w:pPr>
            <w:r w:rsidRPr="00C67AAE">
              <w:rPr>
                <w:rFonts w:ascii="Verdana" w:hAnsi="Verdana" w:cs="Arial"/>
                <w:sz w:val="20"/>
                <w:szCs w:val="20"/>
              </w:rPr>
              <w:t>P</w:t>
            </w:r>
            <w:r w:rsidR="008A17EE" w:rsidRPr="00C67AAE">
              <w:rPr>
                <w:rFonts w:ascii="Verdana" w:hAnsi="Verdana" w:cs="Arial"/>
                <w:sz w:val="20"/>
                <w:szCs w:val="20"/>
              </w:rPr>
              <w:t>articipation au prêt interbibliothèques</w:t>
            </w:r>
          </w:p>
        </w:tc>
      </w:tr>
      <w:tr w:rsidR="008A17EE" w:rsidRPr="00C67AAE" w14:paraId="3FA17831" w14:textId="77777777" w:rsidTr="71F2055C">
        <w:tc>
          <w:tcPr>
            <w:tcW w:w="4542" w:type="dxa"/>
            <w:gridSpan w:val="2"/>
            <w:vMerge/>
          </w:tcPr>
          <w:p w14:paraId="40F4C4B6" w14:textId="77777777" w:rsidR="008A17EE" w:rsidRPr="00C67AAE" w:rsidRDefault="008A17EE" w:rsidP="007F6A8A">
            <w:pPr>
              <w:spacing w:before="60" w:after="60"/>
              <w:rPr>
                <w:rFonts w:ascii="Verdana" w:hAnsi="Verdana"/>
                <w:sz w:val="20"/>
                <w:szCs w:val="20"/>
              </w:rPr>
            </w:pPr>
          </w:p>
        </w:tc>
        <w:tc>
          <w:tcPr>
            <w:tcW w:w="2363" w:type="dxa"/>
          </w:tcPr>
          <w:p w14:paraId="092B463F" w14:textId="77777777" w:rsidR="008A17EE" w:rsidRPr="00C67AAE" w:rsidRDefault="008A17EE" w:rsidP="007F6A8A">
            <w:pPr>
              <w:spacing w:before="60" w:after="60"/>
              <w:rPr>
                <w:rFonts w:ascii="Verdana" w:hAnsi="Verdana" w:cs="Arial"/>
                <w:sz w:val="20"/>
                <w:szCs w:val="20"/>
              </w:rPr>
            </w:pPr>
          </w:p>
        </w:tc>
        <w:tc>
          <w:tcPr>
            <w:tcW w:w="2363" w:type="dxa"/>
          </w:tcPr>
          <w:p w14:paraId="5C32A757" w14:textId="7AF633E6" w:rsidR="008A17EE" w:rsidRPr="00C67AAE" w:rsidRDefault="009B7F55" w:rsidP="007F6A8A">
            <w:pPr>
              <w:spacing w:before="60" w:after="60"/>
              <w:rPr>
                <w:rFonts w:ascii="Verdana" w:hAnsi="Verdana" w:cs="Arial"/>
                <w:sz w:val="20"/>
                <w:szCs w:val="20"/>
              </w:rPr>
            </w:pPr>
            <w:r w:rsidRPr="00C67AAE">
              <w:rPr>
                <w:rFonts w:ascii="Verdana" w:hAnsi="Verdana" w:cs="Arial"/>
                <w:sz w:val="20"/>
                <w:szCs w:val="20"/>
              </w:rPr>
              <w:t>P</w:t>
            </w:r>
            <w:r w:rsidR="008A17EE" w:rsidRPr="00C67AAE">
              <w:rPr>
                <w:rFonts w:ascii="Verdana" w:hAnsi="Verdana" w:cs="Arial"/>
                <w:sz w:val="20"/>
                <w:szCs w:val="20"/>
              </w:rPr>
              <w:t>articipation à un système de gestion commune du prêt inter</w:t>
            </w:r>
          </w:p>
        </w:tc>
        <w:tc>
          <w:tcPr>
            <w:tcW w:w="2363" w:type="dxa"/>
          </w:tcPr>
          <w:p w14:paraId="1E4AA740" w14:textId="63186972" w:rsidR="008A17EE" w:rsidRPr="00C67AAE" w:rsidRDefault="009B7F55" w:rsidP="007F6A8A">
            <w:pPr>
              <w:spacing w:before="60" w:after="60"/>
              <w:rPr>
                <w:rFonts w:ascii="Verdana" w:hAnsi="Verdana" w:cs="Arial"/>
                <w:sz w:val="20"/>
                <w:szCs w:val="20"/>
              </w:rPr>
            </w:pPr>
            <w:r w:rsidRPr="00C67AAE">
              <w:rPr>
                <w:rFonts w:ascii="Verdana" w:hAnsi="Verdana" w:cs="Arial"/>
                <w:sz w:val="20"/>
                <w:szCs w:val="20"/>
              </w:rPr>
              <w:t>P</w:t>
            </w:r>
            <w:r w:rsidR="008A17EE" w:rsidRPr="00C67AAE">
              <w:rPr>
                <w:rFonts w:ascii="Verdana" w:hAnsi="Verdana" w:cs="Arial"/>
                <w:sz w:val="20"/>
                <w:szCs w:val="20"/>
              </w:rPr>
              <w:t>articipation à un système de gestion commune du prêt inter</w:t>
            </w:r>
          </w:p>
        </w:tc>
        <w:tc>
          <w:tcPr>
            <w:tcW w:w="2363" w:type="dxa"/>
          </w:tcPr>
          <w:p w14:paraId="30FEF248" w14:textId="14251080" w:rsidR="008A17EE" w:rsidRPr="00C67AAE" w:rsidRDefault="009B7F55" w:rsidP="007F6A8A">
            <w:pPr>
              <w:spacing w:before="60" w:after="60"/>
              <w:rPr>
                <w:rFonts w:ascii="Verdana" w:hAnsi="Verdana" w:cs="Arial"/>
                <w:sz w:val="20"/>
                <w:szCs w:val="20"/>
              </w:rPr>
            </w:pPr>
            <w:r w:rsidRPr="00C67AAE">
              <w:rPr>
                <w:rFonts w:ascii="Verdana" w:hAnsi="Verdana" w:cs="Arial"/>
                <w:sz w:val="20"/>
                <w:szCs w:val="20"/>
              </w:rPr>
              <w:t>P</w:t>
            </w:r>
            <w:r w:rsidR="008A17EE" w:rsidRPr="00C67AAE">
              <w:rPr>
                <w:rFonts w:ascii="Verdana" w:hAnsi="Verdana" w:cs="Arial"/>
                <w:sz w:val="20"/>
                <w:szCs w:val="20"/>
              </w:rPr>
              <w:t>articipation à un système de gestion commune du prêt inter</w:t>
            </w:r>
          </w:p>
        </w:tc>
      </w:tr>
      <w:tr w:rsidR="008A17EE" w:rsidRPr="00C67AAE" w14:paraId="492542DA" w14:textId="77777777" w:rsidTr="71F2055C">
        <w:tc>
          <w:tcPr>
            <w:tcW w:w="4542" w:type="dxa"/>
            <w:gridSpan w:val="2"/>
            <w:vMerge/>
          </w:tcPr>
          <w:p w14:paraId="4016D36D" w14:textId="77777777" w:rsidR="008A17EE" w:rsidRPr="00C67AAE" w:rsidRDefault="008A17EE" w:rsidP="007F6A8A">
            <w:pPr>
              <w:spacing w:before="60" w:after="60"/>
              <w:rPr>
                <w:rFonts w:ascii="Verdana" w:hAnsi="Verdana"/>
                <w:sz w:val="20"/>
                <w:szCs w:val="20"/>
              </w:rPr>
            </w:pPr>
          </w:p>
        </w:tc>
        <w:tc>
          <w:tcPr>
            <w:tcW w:w="2363" w:type="dxa"/>
          </w:tcPr>
          <w:p w14:paraId="46B9C9C6" w14:textId="77777777" w:rsidR="008A17EE" w:rsidRPr="00C67AAE" w:rsidRDefault="008A17EE" w:rsidP="007F6A8A">
            <w:pPr>
              <w:spacing w:before="60" w:after="60"/>
              <w:rPr>
                <w:rFonts w:ascii="Verdana" w:hAnsi="Verdana" w:cs="Arial"/>
                <w:sz w:val="20"/>
                <w:szCs w:val="20"/>
              </w:rPr>
            </w:pPr>
          </w:p>
        </w:tc>
        <w:tc>
          <w:tcPr>
            <w:tcW w:w="2363" w:type="dxa"/>
          </w:tcPr>
          <w:p w14:paraId="607E8E37" w14:textId="77777777" w:rsidR="008A17EE" w:rsidRPr="00C67AAE" w:rsidRDefault="008A17EE" w:rsidP="007F6A8A">
            <w:pPr>
              <w:spacing w:before="60" w:after="60"/>
              <w:rPr>
                <w:rFonts w:ascii="Verdana" w:hAnsi="Verdana" w:cs="Arial"/>
                <w:sz w:val="20"/>
                <w:szCs w:val="20"/>
              </w:rPr>
            </w:pPr>
          </w:p>
        </w:tc>
        <w:tc>
          <w:tcPr>
            <w:tcW w:w="2363" w:type="dxa"/>
          </w:tcPr>
          <w:p w14:paraId="7222B349" w14:textId="4F9DAF6A" w:rsidR="008A17EE" w:rsidRPr="00C67AAE" w:rsidRDefault="009B7F55" w:rsidP="007F6A8A">
            <w:pPr>
              <w:spacing w:before="60" w:after="60"/>
              <w:rPr>
                <w:rFonts w:ascii="Verdana" w:hAnsi="Verdana" w:cs="Arial"/>
                <w:sz w:val="20"/>
                <w:szCs w:val="20"/>
              </w:rPr>
            </w:pPr>
            <w:r w:rsidRPr="00C67AAE">
              <w:rPr>
                <w:rFonts w:ascii="Verdana" w:hAnsi="Verdana" w:cs="Arial"/>
                <w:sz w:val="20"/>
                <w:szCs w:val="20"/>
              </w:rPr>
              <w:t>P</w:t>
            </w:r>
            <w:r w:rsidR="008A17EE" w:rsidRPr="00C67AAE">
              <w:rPr>
                <w:rFonts w:ascii="Verdana" w:hAnsi="Verdana" w:cs="Arial"/>
                <w:sz w:val="20"/>
                <w:szCs w:val="20"/>
              </w:rPr>
              <w:t>articipation à une politique concertée de gestion des collections avec d'autres opérateurs</w:t>
            </w:r>
          </w:p>
        </w:tc>
        <w:tc>
          <w:tcPr>
            <w:tcW w:w="2363" w:type="dxa"/>
          </w:tcPr>
          <w:p w14:paraId="3844F985" w14:textId="361D9EE2" w:rsidR="008A17EE" w:rsidRPr="00C67AAE" w:rsidRDefault="009B7F55" w:rsidP="007F6A8A">
            <w:pPr>
              <w:spacing w:before="60" w:after="60"/>
              <w:rPr>
                <w:rFonts w:ascii="Verdana" w:hAnsi="Verdana" w:cs="Arial"/>
                <w:sz w:val="20"/>
                <w:szCs w:val="20"/>
              </w:rPr>
            </w:pPr>
            <w:r w:rsidRPr="00C67AAE">
              <w:rPr>
                <w:rFonts w:ascii="Verdana" w:hAnsi="Verdana" w:cs="Arial"/>
                <w:sz w:val="20"/>
                <w:szCs w:val="20"/>
              </w:rPr>
              <w:t>P</w:t>
            </w:r>
            <w:r w:rsidR="008A17EE" w:rsidRPr="00C67AAE">
              <w:rPr>
                <w:rFonts w:ascii="Verdana" w:hAnsi="Verdana" w:cs="Arial"/>
                <w:sz w:val="20"/>
                <w:szCs w:val="20"/>
              </w:rPr>
              <w:t>articipation à une politique concertée de gestion des collections avec d'autres opérateurs</w:t>
            </w:r>
          </w:p>
        </w:tc>
      </w:tr>
      <w:tr w:rsidR="008A17EE" w:rsidRPr="00C67AAE" w14:paraId="1A8EBCD5" w14:textId="77777777" w:rsidTr="71F2055C">
        <w:tc>
          <w:tcPr>
            <w:tcW w:w="4542" w:type="dxa"/>
            <w:gridSpan w:val="2"/>
            <w:vMerge/>
          </w:tcPr>
          <w:p w14:paraId="439717B4" w14:textId="77777777" w:rsidR="008A17EE" w:rsidRPr="00C67AAE" w:rsidRDefault="008A17EE" w:rsidP="007F6A8A">
            <w:pPr>
              <w:spacing w:before="60" w:after="60"/>
              <w:rPr>
                <w:rFonts w:ascii="Verdana" w:hAnsi="Verdana"/>
                <w:sz w:val="20"/>
                <w:szCs w:val="20"/>
              </w:rPr>
            </w:pPr>
          </w:p>
        </w:tc>
        <w:tc>
          <w:tcPr>
            <w:tcW w:w="2363" w:type="dxa"/>
          </w:tcPr>
          <w:p w14:paraId="167537DC" w14:textId="77777777" w:rsidR="008A17EE" w:rsidRPr="00C67AAE" w:rsidRDefault="008A17EE" w:rsidP="007F6A8A">
            <w:pPr>
              <w:spacing w:before="60" w:after="60"/>
              <w:rPr>
                <w:rFonts w:ascii="Verdana" w:hAnsi="Verdana" w:cs="Arial"/>
                <w:sz w:val="20"/>
                <w:szCs w:val="20"/>
              </w:rPr>
            </w:pPr>
          </w:p>
        </w:tc>
        <w:tc>
          <w:tcPr>
            <w:tcW w:w="2363" w:type="dxa"/>
          </w:tcPr>
          <w:p w14:paraId="29ECBE74" w14:textId="77777777" w:rsidR="008A17EE" w:rsidRPr="00C67AAE" w:rsidRDefault="008A17EE" w:rsidP="007F6A8A">
            <w:pPr>
              <w:spacing w:before="60" w:after="60"/>
              <w:rPr>
                <w:rFonts w:ascii="Verdana" w:hAnsi="Verdana" w:cs="Arial"/>
                <w:sz w:val="20"/>
                <w:szCs w:val="20"/>
              </w:rPr>
            </w:pPr>
          </w:p>
        </w:tc>
        <w:tc>
          <w:tcPr>
            <w:tcW w:w="2363" w:type="dxa"/>
          </w:tcPr>
          <w:p w14:paraId="7A531F36" w14:textId="77777777" w:rsidR="008A17EE" w:rsidRPr="00C67AAE" w:rsidRDefault="008A17EE" w:rsidP="007F6A8A">
            <w:pPr>
              <w:spacing w:before="60" w:after="60"/>
              <w:rPr>
                <w:rFonts w:ascii="Verdana" w:hAnsi="Verdana" w:cs="Arial"/>
                <w:sz w:val="20"/>
                <w:szCs w:val="20"/>
              </w:rPr>
            </w:pPr>
          </w:p>
        </w:tc>
        <w:tc>
          <w:tcPr>
            <w:tcW w:w="2363" w:type="dxa"/>
          </w:tcPr>
          <w:p w14:paraId="61E147DC" w14:textId="5B23A549" w:rsidR="008A17EE" w:rsidRPr="00C67AAE" w:rsidRDefault="003C2045" w:rsidP="007F6A8A">
            <w:pPr>
              <w:spacing w:before="60" w:after="60"/>
              <w:rPr>
                <w:rFonts w:ascii="Verdana" w:hAnsi="Verdana" w:cs="Arial"/>
                <w:sz w:val="20"/>
                <w:szCs w:val="20"/>
              </w:rPr>
            </w:pPr>
            <w:r w:rsidRPr="00C67AAE">
              <w:rPr>
                <w:rFonts w:ascii="Verdana" w:hAnsi="Verdana" w:cs="Arial"/>
                <w:sz w:val="20"/>
                <w:szCs w:val="20"/>
              </w:rPr>
              <w:t>P</w:t>
            </w:r>
            <w:r w:rsidR="008A17EE" w:rsidRPr="00C67AAE">
              <w:rPr>
                <w:rFonts w:ascii="Verdana" w:hAnsi="Verdana" w:cs="Arial"/>
                <w:sz w:val="20"/>
                <w:szCs w:val="20"/>
              </w:rPr>
              <w:t xml:space="preserve">articipation à la Commission technique d'enrichissement des notices bibliographiques et production, à hauteur de 15 % des acquisitions, d'avis originaux à insérer sur le portail et/ou dans le catalogue de la plateforme de prêt </w:t>
            </w:r>
            <w:r w:rsidR="008A17EE" w:rsidRPr="00C67AAE">
              <w:rPr>
                <w:rFonts w:ascii="Verdana" w:hAnsi="Verdana" w:cs="Arial"/>
                <w:sz w:val="20"/>
                <w:szCs w:val="20"/>
              </w:rPr>
              <w:lastRenderedPageBreak/>
              <w:t xml:space="preserve">de livres numériques </w:t>
            </w:r>
          </w:p>
        </w:tc>
      </w:tr>
      <w:tr w:rsidR="008A17EE" w:rsidRPr="00C67AAE" w14:paraId="4C9C9FBE" w14:textId="77777777" w:rsidTr="71F2055C">
        <w:tc>
          <w:tcPr>
            <w:tcW w:w="4542" w:type="dxa"/>
            <w:gridSpan w:val="2"/>
            <w:vMerge/>
          </w:tcPr>
          <w:p w14:paraId="4C9C9FB6" w14:textId="77777777" w:rsidR="008A17EE" w:rsidRPr="00C67AAE" w:rsidRDefault="008A17EE" w:rsidP="007F6A8A">
            <w:pPr>
              <w:spacing w:before="60" w:after="60"/>
              <w:rPr>
                <w:rFonts w:ascii="Verdana" w:hAnsi="Verdana"/>
                <w:sz w:val="20"/>
                <w:szCs w:val="20"/>
              </w:rPr>
            </w:pPr>
          </w:p>
        </w:tc>
        <w:tc>
          <w:tcPr>
            <w:tcW w:w="2363" w:type="dxa"/>
          </w:tcPr>
          <w:p w14:paraId="4C9C9FB8" w14:textId="4BF0E57D" w:rsidR="008A17EE" w:rsidRPr="00C67AAE" w:rsidRDefault="003C2045" w:rsidP="007F6A8A">
            <w:pPr>
              <w:spacing w:before="60" w:after="60"/>
              <w:rPr>
                <w:rFonts w:ascii="Verdana" w:hAnsi="Verdana" w:cs="Arial"/>
                <w:sz w:val="20"/>
                <w:szCs w:val="20"/>
              </w:rPr>
            </w:pPr>
            <w:r w:rsidRPr="00C67AAE">
              <w:rPr>
                <w:rFonts w:ascii="Verdana" w:hAnsi="Verdana" w:cs="Arial"/>
                <w:sz w:val="20"/>
                <w:szCs w:val="20"/>
              </w:rPr>
              <w:t>U</w:t>
            </w:r>
            <w:r w:rsidR="008A17EE" w:rsidRPr="00C67AAE">
              <w:rPr>
                <w:rFonts w:ascii="Verdana" w:hAnsi="Verdana" w:cs="Arial"/>
                <w:sz w:val="20"/>
                <w:szCs w:val="20"/>
              </w:rPr>
              <w:t>tilisation d</w:t>
            </w:r>
            <w:r w:rsidR="00AC7594" w:rsidRPr="00C67AAE">
              <w:rPr>
                <w:rFonts w:ascii="Verdana" w:hAnsi="Verdana" w:cs="Arial"/>
                <w:sz w:val="20"/>
                <w:szCs w:val="20"/>
              </w:rPr>
              <w:t xml:space="preserve">u catalogue collectif de l’opérateur d’appui du territoire </w:t>
            </w:r>
          </w:p>
        </w:tc>
        <w:tc>
          <w:tcPr>
            <w:tcW w:w="2363" w:type="dxa"/>
          </w:tcPr>
          <w:p w14:paraId="4C9C9FB9" w14:textId="2DC18F3C" w:rsidR="008A17EE" w:rsidRPr="00C67AAE" w:rsidRDefault="00C67AAE" w:rsidP="007F6A8A">
            <w:pPr>
              <w:spacing w:before="60" w:after="60"/>
              <w:rPr>
                <w:rFonts w:ascii="Verdana" w:hAnsi="Verdana" w:cs="Arial"/>
                <w:sz w:val="20"/>
                <w:szCs w:val="20"/>
              </w:rPr>
            </w:pPr>
            <w:r w:rsidRPr="00C67AAE">
              <w:rPr>
                <w:rFonts w:ascii="Verdana" w:hAnsi="Verdana" w:cs="Arial"/>
                <w:sz w:val="20"/>
                <w:szCs w:val="20"/>
              </w:rPr>
              <w:t>Utilisation du</w:t>
            </w:r>
            <w:r w:rsidR="00AC7594" w:rsidRPr="00C67AAE">
              <w:rPr>
                <w:rFonts w:ascii="Verdana" w:hAnsi="Verdana" w:cs="Arial"/>
                <w:sz w:val="20"/>
                <w:szCs w:val="20"/>
              </w:rPr>
              <w:t xml:space="preserve"> catalogue collectif de l’opérateur d’appui du territoire</w:t>
            </w:r>
          </w:p>
        </w:tc>
        <w:tc>
          <w:tcPr>
            <w:tcW w:w="2363" w:type="dxa"/>
          </w:tcPr>
          <w:p w14:paraId="4C9C9FBB" w14:textId="78CB8377" w:rsidR="008A17EE" w:rsidRPr="00C67AAE" w:rsidRDefault="003C2045" w:rsidP="007F6A8A">
            <w:pPr>
              <w:spacing w:before="60" w:after="60"/>
              <w:rPr>
                <w:rFonts w:ascii="Verdana" w:hAnsi="Verdana"/>
                <w:sz w:val="20"/>
                <w:szCs w:val="20"/>
              </w:rPr>
            </w:pPr>
            <w:r w:rsidRPr="00C67AAE">
              <w:rPr>
                <w:rFonts w:ascii="Verdana" w:hAnsi="Verdana" w:cs="Arial"/>
                <w:sz w:val="20"/>
                <w:szCs w:val="20"/>
              </w:rPr>
              <w:t>U</w:t>
            </w:r>
            <w:r w:rsidR="008A17EE" w:rsidRPr="00C67AAE">
              <w:rPr>
                <w:rFonts w:ascii="Verdana" w:hAnsi="Verdana" w:cs="Arial"/>
                <w:sz w:val="20"/>
                <w:szCs w:val="20"/>
              </w:rPr>
              <w:t xml:space="preserve">tilisation </w:t>
            </w:r>
            <w:r w:rsidR="00AC7594" w:rsidRPr="00C67AAE">
              <w:rPr>
                <w:rFonts w:ascii="Verdana" w:hAnsi="Verdana" w:cs="Arial"/>
                <w:sz w:val="20"/>
                <w:szCs w:val="20"/>
              </w:rPr>
              <w:t>du catalogue collectif de l’opérateur d’appui du territoire</w:t>
            </w:r>
          </w:p>
        </w:tc>
        <w:tc>
          <w:tcPr>
            <w:tcW w:w="2363" w:type="dxa"/>
          </w:tcPr>
          <w:p w14:paraId="4C9C9FBD" w14:textId="327F55CE" w:rsidR="008A17EE" w:rsidRPr="00C67AAE" w:rsidRDefault="003C2045" w:rsidP="007F6A8A">
            <w:pPr>
              <w:spacing w:before="60" w:after="60"/>
              <w:rPr>
                <w:rFonts w:ascii="Verdana" w:hAnsi="Verdana"/>
                <w:sz w:val="20"/>
                <w:szCs w:val="20"/>
              </w:rPr>
            </w:pPr>
            <w:r w:rsidRPr="00C67AAE">
              <w:rPr>
                <w:rFonts w:ascii="Verdana" w:hAnsi="Verdana" w:cs="Arial"/>
                <w:sz w:val="20"/>
                <w:szCs w:val="20"/>
              </w:rPr>
              <w:t>U</w:t>
            </w:r>
            <w:r w:rsidR="008A17EE" w:rsidRPr="00C67AAE">
              <w:rPr>
                <w:rFonts w:ascii="Verdana" w:hAnsi="Verdana" w:cs="Arial"/>
                <w:sz w:val="20"/>
                <w:szCs w:val="20"/>
              </w:rPr>
              <w:t xml:space="preserve">tilisation </w:t>
            </w:r>
            <w:r w:rsidR="00AC7594" w:rsidRPr="00C67AAE">
              <w:rPr>
                <w:rFonts w:ascii="Verdana" w:hAnsi="Verdana" w:cs="Arial"/>
                <w:sz w:val="20"/>
                <w:szCs w:val="20"/>
              </w:rPr>
              <w:t>du catalogue collectif de l’opérateur d’appui du territoire</w:t>
            </w:r>
          </w:p>
        </w:tc>
      </w:tr>
      <w:tr w:rsidR="008A17EE" w:rsidRPr="00C67AAE" w14:paraId="6CE5E035" w14:textId="77777777" w:rsidTr="71F2055C">
        <w:tc>
          <w:tcPr>
            <w:tcW w:w="4542" w:type="dxa"/>
            <w:gridSpan w:val="2"/>
            <w:vMerge/>
          </w:tcPr>
          <w:p w14:paraId="25F9CD46" w14:textId="77777777" w:rsidR="008A17EE" w:rsidRPr="00C67AAE" w:rsidRDefault="008A17EE" w:rsidP="007F6A8A">
            <w:pPr>
              <w:spacing w:before="60" w:after="60"/>
              <w:rPr>
                <w:rFonts w:ascii="Verdana" w:hAnsi="Verdana"/>
                <w:sz w:val="20"/>
                <w:szCs w:val="20"/>
              </w:rPr>
            </w:pPr>
          </w:p>
        </w:tc>
        <w:tc>
          <w:tcPr>
            <w:tcW w:w="2363" w:type="dxa"/>
          </w:tcPr>
          <w:p w14:paraId="7B44BE6F" w14:textId="77777777" w:rsidR="008A17EE" w:rsidRPr="00C67AAE" w:rsidRDefault="008A17EE" w:rsidP="007F6A8A">
            <w:pPr>
              <w:spacing w:before="60" w:after="60"/>
              <w:rPr>
                <w:rFonts w:ascii="Verdana" w:hAnsi="Verdana"/>
                <w:sz w:val="20"/>
                <w:szCs w:val="20"/>
              </w:rPr>
            </w:pPr>
          </w:p>
        </w:tc>
        <w:tc>
          <w:tcPr>
            <w:tcW w:w="2363" w:type="dxa"/>
          </w:tcPr>
          <w:p w14:paraId="174A9785" w14:textId="5D2B53A8" w:rsidR="008A17EE" w:rsidRPr="00C67AAE" w:rsidRDefault="003C2045" w:rsidP="007F6A8A">
            <w:pPr>
              <w:spacing w:before="60" w:after="60"/>
              <w:rPr>
                <w:rFonts w:ascii="Verdana" w:hAnsi="Verdana"/>
                <w:sz w:val="20"/>
                <w:szCs w:val="20"/>
              </w:rPr>
            </w:pPr>
            <w:r w:rsidRPr="00C67AAE">
              <w:rPr>
                <w:rFonts w:ascii="Verdana" w:hAnsi="Verdana"/>
                <w:sz w:val="20"/>
                <w:szCs w:val="20"/>
              </w:rPr>
              <w:t>P</w:t>
            </w:r>
            <w:r w:rsidR="008A17EE" w:rsidRPr="00C67AAE">
              <w:rPr>
                <w:rFonts w:ascii="Verdana" w:hAnsi="Verdana"/>
                <w:sz w:val="20"/>
                <w:szCs w:val="20"/>
              </w:rPr>
              <w:t>articipation à l’alimentation d'un catalogue collectif</w:t>
            </w:r>
          </w:p>
        </w:tc>
        <w:tc>
          <w:tcPr>
            <w:tcW w:w="2363" w:type="dxa"/>
          </w:tcPr>
          <w:p w14:paraId="23A39213" w14:textId="318323C4" w:rsidR="008A17EE" w:rsidRPr="00C67AAE" w:rsidRDefault="003C2045" w:rsidP="007F6A8A">
            <w:pPr>
              <w:spacing w:before="60" w:after="60"/>
              <w:rPr>
                <w:rFonts w:ascii="Verdana" w:hAnsi="Verdana"/>
                <w:sz w:val="20"/>
                <w:szCs w:val="20"/>
              </w:rPr>
            </w:pPr>
            <w:r w:rsidRPr="00C67AAE">
              <w:rPr>
                <w:rFonts w:ascii="Verdana" w:hAnsi="Verdana"/>
                <w:sz w:val="20"/>
                <w:szCs w:val="20"/>
              </w:rPr>
              <w:t>P</w:t>
            </w:r>
            <w:r w:rsidR="008A17EE" w:rsidRPr="00C67AAE">
              <w:rPr>
                <w:rFonts w:ascii="Verdana" w:hAnsi="Verdana"/>
                <w:sz w:val="20"/>
                <w:szCs w:val="20"/>
              </w:rPr>
              <w:t>articipation à l’alimentation d'un catalogue collectif</w:t>
            </w:r>
          </w:p>
        </w:tc>
        <w:tc>
          <w:tcPr>
            <w:tcW w:w="2363" w:type="dxa"/>
          </w:tcPr>
          <w:p w14:paraId="5527A4B0" w14:textId="08EB473A" w:rsidR="008A17EE" w:rsidRPr="00C67AAE" w:rsidRDefault="003C2045" w:rsidP="007F6A8A">
            <w:pPr>
              <w:spacing w:before="60" w:after="60"/>
              <w:rPr>
                <w:rFonts w:ascii="Verdana" w:hAnsi="Verdana"/>
                <w:sz w:val="20"/>
                <w:szCs w:val="20"/>
              </w:rPr>
            </w:pPr>
            <w:r w:rsidRPr="00C67AAE">
              <w:rPr>
                <w:rFonts w:ascii="Verdana" w:hAnsi="Verdana"/>
                <w:sz w:val="20"/>
                <w:szCs w:val="20"/>
              </w:rPr>
              <w:t>P</w:t>
            </w:r>
            <w:r w:rsidR="008A17EE" w:rsidRPr="00C67AAE">
              <w:rPr>
                <w:rFonts w:ascii="Verdana" w:hAnsi="Verdana"/>
                <w:sz w:val="20"/>
                <w:szCs w:val="20"/>
              </w:rPr>
              <w:t>articipation à l’alimentation d'un catalogue collectif</w:t>
            </w:r>
          </w:p>
        </w:tc>
      </w:tr>
      <w:tr w:rsidR="008A17EE" w:rsidRPr="00C67AAE" w14:paraId="2426B273" w14:textId="77777777" w:rsidTr="71F2055C">
        <w:tc>
          <w:tcPr>
            <w:tcW w:w="4542" w:type="dxa"/>
            <w:gridSpan w:val="2"/>
            <w:vMerge/>
          </w:tcPr>
          <w:p w14:paraId="0705B3E1" w14:textId="77777777" w:rsidR="008A17EE" w:rsidRPr="00C67AAE" w:rsidRDefault="008A17EE" w:rsidP="007F6A8A">
            <w:pPr>
              <w:spacing w:before="60" w:after="60"/>
              <w:rPr>
                <w:rFonts w:ascii="Verdana" w:hAnsi="Verdana"/>
                <w:sz w:val="20"/>
                <w:szCs w:val="20"/>
              </w:rPr>
            </w:pPr>
          </w:p>
        </w:tc>
        <w:tc>
          <w:tcPr>
            <w:tcW w:w="2363" w:type="dxa"/>
          </w:tcPr>
          <w:p w14:paraId="00D27CB5" w14:textId="77777777" w:rsidR="008A17EE" w:rsidRPr="00C67AAE" w:rsidRDefault="008A17EE" w:rsidP="007F6A8A">
            <w:pPr>
              <w:spacing w:before="60" w:after="60"/>
              <w:rPr>
                <w:rFonts w:ascii="Verdana" w:hAnsi="Verdana"/>
                <w:sz w:val="20"/>
                <w:szCs w:val="20"/>
              </w:rPr>
            </w:pPr>
          </w:p>
        </w:tc>
        <w:tc>
          <w:tcPr>
            <w:tcW w:w="2363" w:type="dxa"/>
          </w:tcPr>
          <w:p w14:paraId="2606E78C" w14:textId="77777777" w:rsidR="008A17EE" w:rsidRPr="00C67AAE" w:rsidRDefault="008A17EE" w:rsidP="007F6A8A">
            <w:pPr>
              <w:spacing w:before="60" w:after="60"/>
              <w:rPr>
                <w:rFonts w:ascii="Verdana" w:hAnsi="Verdana"/>
                <w:sz w:val="20"/>
                <w:szCs w:val="20"/>
              </w:rPr>
            </w:pPr>
          </w:p>
        </w:tc>
        <w:tc>
          <w:tcPr>
            <w:tcW w:w="2363" w:type="dxa"/>
          </w:tcPr>
          <w:p w14:paraId="294EDEAA" w14:textId="4D0A1257" w:rsidR="008A17EE" w:rsidRPr="00C67AAE" w:rsidRDefault="003C2045" w:rsidP="007F6A8A">
            <w:pPr>
              <w:spacing w:before="60" w:after="60"/>
              <w:rPr>
                <w:rFonts w:ascii="Verdana" w:hAnsi="Verdana" w:cs="Arial"/>
                <w:b/>
                <w:bCs/>
                <w:sz w:val="20"/>
                <w:szCs w:val="20"/>
              </w:rPr>
            </w:pPr>
            <w:r w:rsidRPr="00C67AAE">
              <w:rPr>
                <w:rFonts w:ascii="Verdana" w:hAnsi="Verdana" w:cs="Arial"/>
                <w:sz w:val="20"/>
                <w:szCs w:val="20"/>
              </w:rPr>
              <w:t>P</w:t>
            </w:r>
            <w:r w:rsidR="008A17EE" w:rsidRPr="00C67AAE">
              <w:rPr>
                <w:rFonts w:ascii="Verdana" w:hAnsi="Verdana" w:cs="Arial"/>
                <w:sz w:val="20"/>
                <w:szCs w:val="20"/>
              </w:rPr>
              <w:t xml:space="preserve">articipation à l'évaluation d'un catalogue collectif et à la mise en œuvre de propositions </w:t>
            </w:r>
          </w:p>
          <w:p w14:paraId="71EDBDC0" w14:textId="77777777" w:rsidR="008A17EE" w:rsidRPr="00C67AAE" w:rsidRDefault="008A17EE" w:rsidP="007F6A8A">
            <w:pPr>
              <w:spacing w:before="60" w:after="60"/>
              <w:rPr>
                <w:rFonts w:ascii="Verdana" w:hAnsi="Verdana"/>
                <w:sz w:val="20"/>
                <w:szCs w:val="20"/>
              </w:rPr>
            </w:pPr>
          </w:p>
        </w:tc>
        <w:tc>
          <w:tcPr>
            <w:tcW w:w="2363" w:type="dxa"/>
          </w:tcPr>
          <w:p w14:paraId="2C58D11B" w14:textId="25977E05" w:rsidR="008A17EE" w:rsidRPr="00C67AAE" w:rsidRDefault="003C2045" w:rsidP="007F6A8A">
            <w:pPr>
              <w:spacing w:before="60" w:after="60"/>
              <w:rPr>
                <w:rFonts w:ascii="Verdana" w:hAnsi="Verdana" w:cs="Arial"/>
                <w:b/>
                <w:bCs/>
                <w:sz w:val="20"/>
                <w:szCs w:val="20"/>
              </w:rPr>
            </w:pPr>
            <w:r w:rsidRPr="00C67AAE">
              <w:rPr>
                <w:rFonts w:ascii="Verdana" w:hAnsi="Verdana" w:cs="Arial"/>
                <w:sz w:val="20"/>
                <w:szCs w:val="20"/>
              </w:rPr>
              <w:t>P</w:t>
            </w:r>
            <w:r w:rsidR="008A17EE" w:rsidRPr="00C67AAE">
              <w:rPr>
                <w:rFonts w:ascii="Verdana" w:hAnsi="Verdana" w:cs="Arial"/>
                <w:sz w:val="20"/>
                <w:szCs w:val="20"/>
              </w:rPr>
              <w:t xml:space="preserve">articipation à l'évaluation d'un catalogue collectif et à la mise en œuvre de propositions </w:t>
            </w:r>
          </w:p>
          <w:p w14:paraId="48955690" w14:textId="77777777" w:rsidR="008A17EE" w:rsidRPr="00C67AAE" w:rsidRDefault="008A17EE" w:rsidP="007F6A8A">
            <w:pPr>
              <w:spacing w:before="60" w:after="60"/>
              <w:rPr>
                <w:rFonts w:ascii="Verdana" w:hAnsi="Verdana"/>
                <w:sz w:val="20"/>
                <w:szCs w:val="20"/>
              </w:rPr>
            </w:pPr>
          </w:p>
        </w:tc>
      </w:tr>
      <w:tr w:rsidR="008A17EE" w:rsidRPr="00C67AAE" w14:paraId="4C9C9FC5" w14:textId="77777777" w:rsidTr="71F2055C">
        <w:tc>
          <w:tcPr>
            <w:tcW w:w="4542" w:type="dxa"/>
            <w:gridSpan w:val="2"/>
            <w:vMerge/>
          </w:tcPr>
          <w:p w14:paraId="4C9C9FC0" w14:textId="77777777" w:rsidR="008A17EE" w:rsidRPr="00C67AAE" w:rsidRDefault="008A17EE" w:rsidP="007F6A8A">
            <w:pPr>
              <w:spacing w:before="60" w:after="60"/>
              <w:rPr>
                <w:rFonts w:ascii="Verdana" w:hAnsi="Verdana"/>
                <w:sz w:val="20"/>
                <w:szCs w:val="20"/>
              </w:rPr>
            </w:pPr>
          </w:p>
        </w:tc>
        <w:tc>
          <w:tcPr>
            <w:tcW w:w="2363" w:type="dxa"/>
          </w:tcPr>
          <w:p w14:paraId="4C9C9FC1" w14:textId="4A1C79CB" w:rsidR="008A17EE" w:rsidRPr="00C67AAE" w:rsidRDefault="003C2045" w:rsidP="007F6A8A">
            <w:pPr>
              <w:spacing w:before="60" w:after="60"/>
              <w:rPr>
                <w:rFonts w:ascii="Verdana" w:hAnsi="Verdana"/>
                <w:sz w:val="20"/>
                <w:szCs w:val="20"/>
              </w:rPr>
            </w:pPr>
            <w:r w:rsidRPr="00C67AAE">
              <w:rPr>
                <w:rFonts w:ascii="Verdana" w:hAnsi="Verdana"/>
                <w:sz w:val="20"/>
                <w:szCs w:val="20"/>
              </w:rPr>
              <w:t>M</w:t>
            </w:r>
            <w:r w:rsidR="008A17EE" w:rsidRPr="00C67AAE">
              <w:rPr>
                <w:rFonts w:ascii="Verdana" w:hAnsi="Verdana"/>
                <w:sz w:val="20"/>
                <w:szCs w:val="20"/>
              </w:rPr>
              <w:t xml:space="preserve">ise à disposition des usagers d'un service </w:t>
            </w:r>
            <w:r w:rsidRPr="00C67AAE">
              <w:rPr>
                <w:rFonts w:ascii="Verdana" w:hAnsi="Verdana"/>
                <w:sz w:val="20"/>
                <w:szCs w:val="20"/>
              </w:rPr>
              <w:t>d’information en</w:t>
            </w:r>
            <w:r w:rsidR="008A17EE" w:rsidRPr="00C67AAE">
              <w:rPr>
                <w:rFonts w:ascii="Verdana" w:hAnsi="Verdana"/>
                <w:sz w:val="20"/>
                <w:szCs w:val="20"/>
              </w:rPr>
              <w:t xml:space="preserve"> ligne</w:t>
            </w:r>
          </w:p>
        </w:tc>
        <w:tc>
          <w:tcPr>
            <w:tcW w:w="2363" w:type="dxa"/>
          </w:tcPr>
          <w:p w14:paraId="4C9C9FC2" w14:textId="32ECB383" w:rsidR="008A17EE" w:rsidRPr="00C67AAE" w:rsidRDefault="003C2045" w:rsidP="007F6A8A">
            <w:pPr>
              <w:spacing w:before="60" w:after="60"/>
              <w:rPr>
                <w:rFonts w:ascii="Verdana" w:hAnsi="Verdana"/>
                <w:sz w:val="20"/>
                <w:szCs w:val="20"/>
              </w:rPr>
            </w:pPr>
            <w:r w:rsidRPr="00C67AAE">
              <w:rPr>
                <w:rFonts w:ascii="Verdana" w:hAnsi="Verdana"/>
                <w:sz w:val="20"/>
                <w:szCs w:val="20"/>
              </w:rPr>
              <w:t>M</w:t>
            </w:r>
            <w:r w:rsidR="008A17EE" w:rsidRPr="00C67AAE">
              <w:rPr>
                <w:rFonts w:ascii="Verdana" w:hAnsi="Verdana"/>
                <w:sz w:val="20"/>
                <w:szCs w:val="20"/>
              </w:rPr>
              <w:t xml:space="preserve">ise à disposition des usagers d'un service </w:t>
            </w:r>
            <w:r w:rsidR="00C67AAE" w:rsidRPr="00C67AAE">
              <w:rPr>
                <w:rFonts w:ascii="Verdana" w:hAnsi="Verdana"/>
                <w:sz w:val="20"/>
                <w:szCs w:val="20"/>
              </w:rPr>
              <w:t>d’information en</w:t>
            </w:r>
            <w:r w:rsidR="008A17EE" w:rsidRPr="00C67AAE">
              <w:rPr>
                <w:rFonts w:ascii="Verdana" w:hAnsi="Verdana"/>
                <w:sz w:val="20"/>
                <w:szCs w:val="20"/>
              </w:rPr>
              <w:t xml:space="preserve"> ligne</w:t>
            </w:r>
          </w:p>
        </w:tc>
        <w:tc>
          <w:tcPr>
            <w:tcW w:w="2363" w:type="dxa"/>
          </w:tcPr>
          <w:p w14:paraId="4C9C9FC3" w14:textId="70C02486" w:rsidR="008A17EE" w:rsidRPr="00C67AAE" w:rsidRDefault="003C2045" w:rsidP="007F6A8A">
            <w:pPr>
              <w:spacing w:before="60" w:after="60"/>
              <w:rPr>
                <w:rFonts w:ascii="Verdana" w:hAnsi="Verdana"/>
                <w:sz w:val="20"/>
                <w:szCs w:val="20"/>
              </w:rPr>
            </w:pPr>
            <w:r w:rsidRPr="00C67AAE">
              <w:rPr>
                <w:rFonts w:ascii="Verdana" w:hAnsi="Verdana"/>
                <w:sz w:val="20"/>
                <w:szCs w:val="20"/>
              </w:rPr>
              <w:t>P</w:t>
            </w:r>
            <w:r w:rsidR="008A17EE" w:rsidRPr="00C67AAE">
              <w:rPr>
                <w:rFonts w:ascii="Verdana" w:hAnsi="Verdana"/>
                <w:sz w:val="20"/>
                <w:szCs w:val="20"/>
              </w:rPr>
              <w:t>articipation à la réalisation de services d'information en ligne pour les usagers</w:t>
            </w:r>
          </w:p>
        </w:tc>
        <w:tc>
          <w:tcPr>
            <w:tcW w:w="2363" w:type="dxa"/>
          </w:tcPr>
          <w:p w14:paraId="4C9C9FC4" w14:textId="1C283D06" w:rsidR="008A17EE" w:rsidRPr="00C67AAE" w:rsidRDefault="003C2045" w:rsidP="007F6A8A">
            <w:pPr>
              <w:spacing w:before="60" w:after="60"/>
              <w:rPr>
                <w:rFonts w:ascii="Verdana" w:hAnsi="Verdana"/>
                <w:sz w:val="20"/>
                <w:szCs w:val="20"/>
              </w:rPr>
            </w:pPr>
            <w:r w:rsidRPr="00C67AAE">
              <w:rPr>
                <w:rFonts w:ascii="Verdana" w:hAnsi="Verdana"/>
                <w:sz w:val="20"/>
                <w:szCs w:val="20"/>
              </w:rPr>
              <w:t>P</w:t>
            </w:r>
            <w:r w:rsidR="008A17EE" w:rsidRPr="00C67AAE">
              <w:rPr>
                <w:rFonts w:ascii="Verdana" w:hAnsi="Verdana"/>
                <w:sz w:val="20"/>
                <w:szCs w:val="20"/>
              </w:rPr>
              <w:t>articipation à la réalisation et à la gestion de services d'information en ligne pour les usagers</w:t>
            </w:r>
          </w:p>
        </w:tc>
      </w:tr>
      <w:tr w:rsidR="008A17EE" w:rsidRPr="00C67AAE" w14:paraId="4C9C9FCC" w14:textId="77777777" w:rsidTr="71F2055C">
        <w:tc>
          <w:tcPr>
            <w:tcW w:w="4542" w:type="dxa"/>
            <w:gridSpan w:val="2"/>
            <w:vMerge/>
          </w:tcPr>
          <w:p w14:paraId="4C9C9FC7" w14:textId="77777777" w:rsidR="008A17EE" w:rsidRPr="00C67AAE" w:rsidRDefault="008A17EE" w:rsidP="007F6A8A">
            <w:pPr>
              <w:spacing w:before="60" w:after="60"/>
              <w:rPr>
                <w:rFonts w:ascii="Verdana" w:hAnsi="Verdana"/>
                <w:sz w:val="20"/>
                <w:szCs w:val="20"/>
              </w:rPr>
            </w:pPr>
          </w:p>
        </w:tc>
        <w:tc>
          <w:tcPr>
            <w:tcW w:w="2363" w:type="dxa"/>
          </w:tcPr>
          <w:p w14:paraId="4C9C9FC8" w14:textId="64982957" w:rsidR="008A17EE" w:rsidRPr="00C67AAE" w:rsidRDefault="003C2045" w:rsidP="007F6A8A">
            <w:pPr>
              <w:spacing w:before="60" w:after="60"/>
              <w:rPr>
                <w:rFonts w:ascii="Verdana" w:hAnsi="Verdana"/>
                <w:sz w:val="20"/>
                <w:szCs w:val="20"/>
              </w:rPr>
            </w:pPr>
            <w:r w:rsidRPr="00C67AAE">
              <w:rPr>
                <w:rFonts w:ascii="Verdana" w:hAnsi="Verdana"/>
                <w:sz w:val="20"/>
                <w:szCs w:val="20"/>
              </w:rPr>
              <w:t>P</w:t>
            </w:r>
            <w:r w:rsidR="008A17EE" w:rsidRPr="00C67AAE">
              <w:rPr>
                <w:rFonts w:ascii="Verdana" w:hAnsi="Verdana"/>
                <w:sz w:val="20"/>
                <w:szCs w:val="20"/>
              </w:rPr>
              <w:t>articipation active aux actions élaborées en synergies avec l'opérateur d 'appui</w:t>
            </w:r>
          </w:p>
        </w:tc>
        <w:tc>
          <w:tcPr>
            <w:tcW w:w="2363" w:type="dxa"/>
          </w:tcPr>
          <w:p w14:paraId="4C9C9FC9" w14:textId="37F1012D" w:rsidR="008A17EE" w:rsidRPr="00C67AAE" w:rsidRDefault="003C2045" w:rsidP="007F6A8A">
            <w:pPr>
              <w:spacing w:before="60" w:after="60"/>
              <w:rPr>
                <w:rFonts w:ascii="Verdana" w:hAnsi="Verdana"/>
                <w:sz w:val="20"/>
                <w:szCs w:val="20"/>
              </w:rPr>
            </w:pPr>
            <w:r w:rsidRPr="00C67AAE">
              <w:rPr>
                <w:rFonts w:ascii="Verdana" w:hAnsi="Verdana"/>
                <w:sz w:val="20"/>
                <w:szCs w:val="20"/>
              </w:rPr>
              <w:t>P</w:t>
            </w:r>
            <w:r w:rsidR="008A17EE" w:rsidRPr="00C67AAE">
              <w:rPr>
                <w:rFonts w:ascii="Verdana" w:hAnsi="Verdana"/>
                <w:sz w:val="20"/>
                <w:szCs w:val="20"/>
              </w:rPr>
              <w:t>articipation active aux actions élaborées en synergies avec l'opérateur d 'appui</w:t>
            </w:r>
          </w:p>
        </w:tc>
        <w:tc>
          <w:tcPr>
            <w:tcW w:w="2363" w:type="dxa"/>
          </w:tcPr>
          <w:p w14:paraId="4C9C9FCA" w14:textId="241EE163" w:rsidR="008A17EE" w:rsidRPr="00C67AAE" w:rsidRDefault="007F57CA" w:rsidP="007F6A8A">
            <w:pPr>
              <w:spacing w:before="60" w:after="60"/>
              <w:rPr>
                <w:rFonts w:ascii="Verdana" w:hAnsi="Verdana"/>
                <w:sz w:val="20"/>
                <w:szCs w:val="20"/>
              </w:rPr>
            </w:pPr>
            <w:r w:rsidRPr="00C67AAE">
              <w:rPr>
                <w:rFonts w:ascii="Verdana" w:hAnsi="Verdana"/>
                <w:sz w:val="20"/>
                <w:szCs w:val="20"/>
              </w:rPr>
              <w:t>P</w:t>
            </w:r>
            <w:r w:rsidR="008A17EE" w:rsidRPr="00C67AAE">
              <w:rPr>
                <w:rFonts w:ascii="Verdana" w:hAnsi="Verdana"/>
                <w:sz w:val="20"/>
                <w:szCs w:val="20"/>
              </w:rPr>
              <w:t>articipation active aux actions élaborées en synergies avec l'opérateur d 'appui</w:t>
            </w:r>
          </w:p>
        </w:tc>
        <w:tc>
          <w:tcPr>
            <w:tcW w:w="2363" w:type="dxa"/>
          </w:tcPr>
          <w:p w14:paraId="4C9C9FCB" w14:textId="1428F3B2" w:rsidR="008A17EE" w:rsidRPr="00C67AAE" w:rsidRDefault="007F57CA" w:rsidP="007F6A8A">
            <w:pPr>
              <w:spacing w:before="60" w:after="60"/>
              <w:rPr>
                <w:rFonts w:ascii="Verdana" w:hAnsi="Verdana"/>
                <w:sz w:val="20"/>
                <w:szCs w:val="20"/>
              </w:rPr>
            </w:pPr>
            <w:r w:rsidRPr="00C67AAE">
              <w:rPr>
                <w:rFonts w:ascii="Verdana" w:hAnsi="Verdana"/>
                <w:sz w:val="20"/>
                <w:szCs w:val="20"/>
              </w:rPr>
              <w:t>P</w:t>
            </w:r>
            <w:r w:rsidR="008A17EE" w:rsidRPr="00C67AAE">
              <w:rPr>
                <w:rFonts w:ascii="Verdana" w:hAnsi="Verdana"/>
                <w:sz w:val="20"/>
                <w:szCs w:val="20"/>
              </w:rPr>
              <w:t>articipation active aux actions élaborées en synergies avec l'opérateur d 'appui</w:t>
            </w:r>
          </w:p>
        </w:tc>
      </w:tr>
      <w:tr w:rsidR="008A17EE" w:rsidRPr="00C67AAE" w14:paraId="31B6256F" w14:textId="77777777" w:rsidTr="71F2055C">
        <w:tc>
          <w:tcPr>
            <w:tcW w:w="4542" w:type="dxa"/>
            <w:gridSpan w:val="2"/>
            <w:vMerge/>
          </w:tcPr>
          <w:p w14:paraId="46BF595F" w14:textId="77777777" w:rsidR="008A17EE" w:rsidRPr="00C67AAE" w:rsidRDefault="008A17EE" w:rsidP="007F6A8A">
            <w:pPr>
              <w:spacing w:before="60" w:after="60"/>
              <w:rPr>
                <w:rFonts w:ascii="Verdana" w:hAnsi="Verdana"/>
                <w:sz w:val="20"/>
                <w:szCs w:val="20"/>
              </w:rPr>
            </w:pPr>
          </w:p>
        </w:tc>
        <w:tc>
          <w:tcPr>
            <w:tcW w:w="2363" w:type="dxa"/>
          </w:tcPr>
          <w:p w14:paraId="35D4717F" w14:textId="77777777" w:rsidR="008A17EE" w:rsidRPr="00C67AAE" w:rsidRDefault="008A17EE" w:rsidP="007F6A8A">
            <w:pPr>
              <w:spacing w:before="60" w:after="60"/>
              <w:rPr>
                <w:rFonts w:ascii="Verdana" w:hAnsi="Verdana"/>
                <w:sz w:val="20"/>
                <w:szCs w:val="20"/>
              </w:rPr>
            </w:pPr>
          </w:p>
        </w:tc>
        <w:tc>
          <w:tcPr>
            <w:tcW w:w="2363" w:type="dxa"/>
          </w:tcPr>
          <w:p w14:paraId="3212E2C3" w14:textId="30445E30" w:rsidR="008A17EE" w:rsidRPr="00C67AAE" w:rsidRDefault="007F57CA" w:rsidP="007F6A8A">
            <w:pPr>
              <w:spacing w:before="60" w:after="60"/>
              <w:rPr>
                <w:rFonts w:ascii="Verdana" w:hAnsi="Verdana"/>
                <w:sz w:val="20"/>
                <w:szCs w:val="20"/>
              </w:rPr>
            </w:pPr>
            <w:r w:rsidRPr="00C67AAE">
              <w:rPr>
                <w:rFonts w:ascii="Verdana" w:hAnsi="Verdana"/>
                <w:sz w:val="20"/>
                <w:szCs w:val="20"/>
              </w:rPr>
              <w:t>M</w:t>
            </w:r>
            <w:r w:rsidR="008A17EE" w:rsidRPr="00C67AAE">
              <w:rPr>
                <w:rFonts w:ascii="Verdana" w:hAnsi="Verdana"/>
                <w:sz w:val="20"/>
                <w:szCs w:val="20"/>
              </w:rPr>
              <w:t>ise en œuvre de programmes d'action partagés avec d'autres opérateurs directs</w:t>
            </w:r>
          </w:p>
        </w:tc>
        <w:tc>
          <w:tcPr>
            <w:tcW w:w="2363" w:type="dxa"/>
          </w:tcPr>
          <w:p w14:paraId="19923393" w14:textId="68E7DE11" w:rsidR="008A17EE" w:rsidRPr="00C67AAE" w:rsidRDefault="007F57CA" w:rsidP="007F6A8A">
            <w:pPr>
              <w:spacing w:before="60" w:after="60"/>
              <w:rPr>
                <w:rFonts w:ascii="Verdana" w:hAnsi="Verdana"/>
                <w:sz w:val="20"/>
                <w:szCs w:val="20"/>
              </w:rPr>
            </w:pPr>
            <w:r w:rsidRPr="00C67AAE">
              <w:rPr>
                <w:rFonts w:ascii="Verdana" w:hAnsi="Verdana"/>
                <w:sz w:val="20"/>
                <w:szCs w:val="20"/>
              </w:rPr>
              <w:t>M</w:t>
            </w:r>
            <w:r w:rsidR="008A17EE" w:rsidRPr="00C67AAE">
              <w:rPr>
                <w:rFonts w:ascii="Verdana" w:hAnsi="Verdana"/>
                <w:sz w:val="20"/>
                <w:szCs w:val="20"/>
              </w:rPr>
              <w:t>ise en œuvre de programmes d'action partagés avec d'autres opérateurs directs</w:t>
            </w:r>
          </w:p>
        </w:tc>
        <w:tc>
          <w:tcPr>
            <w:tcW w:w="2363" w:type="dxa"/>
          </w:tcPr>
          <w:p w14:paraId="18D154FD" w14:textId="6CD4EE05" w:rsidR="008A17EE" w:rsidRPr="00C67AAE" w:rsidRDefault="00F86AC3" w:rsidP="007F6A8A">
            <w:pPr>
              <w:spacing w:before="60" w:after="60"/>
              <w:rPr>
                <w:rFonts w:ascii="Verdana" w:hAnsi="Verdana"/>
                <w:sz w:val="20"/>
                <w:szCs w:val="20"/>
              </w:rPr>
            </w:pPr>
            <w:r w:rsidRPr="00C67AAE">
              <w:rPr>
                <w:rFonts w:ascii="Verdana" w:hAnsi="Verdana"/>
                <w:sz w:val="20"/>
                <w:szCs w:val="20"/>
              </w:rPr>
              <w:t>M</w:t>
            </w:r>
            <w:r w:rsidR="008A17EE" w:rsidRPr="00C67AAE">
              <w:rPr>
                <w:rFonts w:ascii="Verdana" w:hAnsi="Verdana"/>
                <w:sz w:val="20"/>
                <w:szCs w:val="20"/>
              </w:rPr>
              <w:t>ise en œuvre de programmes d'action partagés avec d'autres opérateurs directs</w:t>
            </w:r>
          </w:p>
        </w:tc>
      </w:tr>
      <w:tr w:rsidR="008A17EE" w:rsidRPr="00C67AAE" w14:paraId="456FAD21" w14:textId="77777777" w:rsidTr="71F2055C">
        <w:tc>
          <w:tcPr>
            <w:tcW w:w="4542" w:type="dxa"/>
            <w:gridSpan w:val="2"/>
            <w:vMerge/>
          </w:tcPr>
          <w:p w14:paraId="31EF2957" w14:textId="77777777" w:rsidR="008A17EE" w:rsidRPr="00C67AAE" w:rsidRDefault="008A17EE" w:rsidP="007F6A8A">
            <w:pPr>
              <w:spacing w:before="60" w:after="60"/>
              <w:rPr>
                <w:rFonts w:ascii="Verdana" w:hAnsi="Verdana"/>
                <w:sz w:val="20"/>
                <w:szCs w:val="20"/>
              </w:rPr>
            </w:pPr>
          </w:p>
        </w:tc>
        <w:tc>
          <w:tcPr>
            <w:tcW w:w="2363" w:type="dxa"/>
          </w:tcPr>
          <w:p w14:paraId="3F11C719" w14:textId="77777777" w:rsidR="008A17EE" w:rsidRPr="00C67AAE" w:rsidRDefault="008A17EE" w:rsidP="007F6A8A">
            <w:pPr>
              <w:spacing w:before="60" w:after="60"/>
              <w:rPr>
                <w:rFonts w:ascii="Verdana" w:hAnsi="Verdana"/>
                <w:sz w:val="20"/>
                <w:szCs w:val="20"/>
              </w:rPr>
            </w:pPr>
          </w:p>
        </w:tc>
        <w:tc>
          <w:tcPr>
            <w:tcW w:w="2363" w:type="dxa"/>
          </w:tcPr>
          <w:p w14:paraId="280FD16A" w14:textId="77777777" w:rsidR="008A17EE" w:rsidRPr="00C67AAE" w:rsidRDefault="008A17EE" w:rsidP="007F6A8A">
            <w:pPr>
              <w:spacing w:before="60" w:after="60"/>
              <w:rPr>
                <w:rFonts w:ascii="Verdana" w:hAnsi="Verdana"/>
                <w:sz w:val="20"/>
                <w:szCs w:val="20"/>
              </w:rPr>
            </w:pPr>
          </w:p>
        </w:tc>
        <w:tc>
          <w:tcPr>
            <w:tcW w:w="2363" w:type="dxa"/>
          </w:tcPr>
          <w:p w14:paraId="01E1A65B" w14:textId="49B55849" w:rsidR="008A17EE" w:rsidRPr="00C67AAE" w:rsidRDefault="000F246E" w:rsidP="007F6A8A">
            <w:pPr>
              <w:spacing w:before="60" w:after="60"/>
              <w:rPr>
                <w:rFonts w:ascii="Verdana" w:hAnsi="Verdana"/>
                <w:sz w:val="20"/>
                <w:szCs w:val="20"/>
              </w:rPr>
            </w:pPr>
            <w:r w:rsidRPr="00C67AAE">
              <w:rPr>
                <w:rFonts w:ascii="Verdana" w:hAnsi="Verdana"/>
                <w:sz w:val="20"/>
                <w:szCs w:val="20"/>
              </w:rPr>
              <w:t>A</w:t>
            </w:r>
            <w:r w:rsidR="008A17EE" w:rsidRPr="00C67AAE">
              <w:rPr>
                <w:rFonts w:ascii="Verdana" w:hAnsi="Verdana"/>
                <w:sz w:val="20"/>
                <w:szCs w:val="20"/>
              </w:rPr>
              <w:t>nimation de projets mutualisés avec d'autres opérateurs directs</w:t>
            </w:r>
          </w:p>
        </w:tc>
        <w:tc>
          <w:tcPr>
            <w:tcW w:w="2363" w:type="dxa"/>
          </w:tcPr>
          <w:p w14:paraId="48B7922D" w14:textId="63267FD3" w:rsidR="008A17EE" w:rsidRPr="00C67AAE" w:rsidRDefault="000F246E" w:rsidP="007F6A8A">
            <w:pPr>
              <w:spacing w:before="60" w:after="60"/>
              <w:rPr>
                <w:rFonts w:ascii="Verdana" w:hAnsi="Verdana"/>
                <w:sz w:val="20"/>
                <w:szCs w:val="20"/>
              </w:rPr>
            </w:pPr>
            <w:r w:rsidRPr="00C67AAE">
              <w:rPr>
                <w:rFonts w:ascii="Verdana" w:hAnsi="Verdana"/>
                <w:sz w:val="20"/>
                <w:szCs w:val="20"/>
              </w:rPr>
              <w:t>A</w:t>
            </w:r>
            <w:r w:rsidR="008A17EE" w:rsidRPr="00C67AAE">
              <w:rPr>
                <w:rFonts w:ascii="Verdana" w:hAnsi="Verdana"/>
                <w:sz w:val="20"/>
                <w:szCs w:val="20"/>
              </w:rPr>
              <w:t>nimation de projets mutualisés avec d'autres opérateurs directs</w:t>
            </w:r>
          </w:p>
        </w:tc>
      </w:tr>
      <w:tr w:rsidR="008A17EE" w:rsidRPr="00C67AAE" w14:paraId="598903EC" w14:textId="77777777" w:rsidTr="71F2055C">
        <w:tc>
          <w:tcPr>
            <w:tcW w:w="4542" w:type="dxa"/>
            <w:gridSpan w:val="2"/>
            <w:vMerge/>
          </w:tcPr>
          <w:p w14:paraId="18BBBBF6" w14:textId="77777777" w:rsidR="008A17EE" w:rsidRPr="00C67AAE" w:rsidRDefault="008A17EE" w:rsidP="007F6A8A">
            <w:pPr>
              <w:spacing w:before="60" w:after="60"/>
              <w:rPr>
                <w:rFonts w:ascii="Verdana" w:hAnsi="Verdana"/>
                <w:sz w:val="20"/>
                <w:szCs w:val="20"/>
              </w:rPr>
            </w:pPr>
          </w:p>
        </w:tc>
        <w:tc>
          <w:tcPr>
            <w:tcW w:w="2363" w:type="dxa"/>
          </w:tcPr>
          <w:p w14:paraId="75267E6B" w14:textId="77777777" w:rsidR="008A17EE" w:rsidRPr="00C67AAE" w:rsidRDefault="008A17EE" w:rsidP="007F6A8A">
            <w:pPr>
              <w:spacing w:before="60" w:after="60"/>
              <w:rPr>
                <w:rFonts w:ascii="Verdana" w:hAnsi="Verdana"/>
                <w:sz w:val="20"/>
                <w:szCs w:val="20"/>
              </w:rPr>
            </w:pPr>
          </w:p>
        </w:tc>
        <w:tc>
          <w:tcPr>
            <w:tcW w:w="2363" w:type="dxa"/>
          </w:tcPr>
          <w:p w14:paraId="60CCB599" w14:textId="77777777" w:rsidR="008A17EE" w:rsidRPr="00C67AAE" w:rsidRDefault="008A17EE" w:rsidP="007F6A8A">
            <w:pPr>
              <w:spacing w:before="60" w:after="60"/>
              <w:rPr>
                <w:rFonts w:ascii="Verdana" w:hAnsi="Verdana"/>
                <w:sz w:val="20"/>
                <w:szCs w:val="20"/>
              </w:rPr>
            </w:pPr>
          </w:p>
        </w:tc>
        <w:tc>
          <w:tcPr>
            <w:tcW w:w="2363" w:type="dxa"/>
          </w:tcPr>
          <w:p w14:paraId="285F899F" w14:textId="77777777" w:rsidR="008A17EE" w:rsidRPr="00C67AAE" w:rsidRDefault="008A17EE" w:rsidP="007F6A8A">
            <w:pPr>
              <w:spacing w:before="60" w:after="60"/>
              <w:rPr>
                <w:rFonts w:ascii="Verdana" w:hAnsi="Verdana"/>
                <w:sz w:val="20"/>
                <w:szCs w:val="20"/>
              </w:rPr>
            </w:pPr>
          </w:p>
        </w:tc>
        <w:tc>
          <w:tcPr>
            <w:tcW w:w="2363" w:type="dxa"/>
          </w:tcPr>
          <w:p w14:paraId="742F66D6" w14:textId="1F46E692" w:rsidR="008A17EE" w:rsidRPr="00C67AAE" w:rsidRDefault="000F246E" w:rsidP="007F6A8A">
            <w:pPr>
              <w:spacing w:before="60" w:after="60"/>
              <w:rPr>
                <w:rFonts w:ascii="Verdana" w:hAnsi="Verdana"/>
                <w:sz w:val="20"/>
                <w:szCs w:val="20"/>
              </w:rPr>
            </w:pPr>
            <w:r w:rsidRPr="00C67AAE">
              <w:rPr>
                <w:rFonts w:ascii="Verdana" w:hAnsi="Verdana"/>
                <w:sz w:val="20"/>
                <w:szCs w:val="20"/>
              </w:rPr>
              <w:t>F</w:t>
            </w:r>
            <w:r w:rsidR="008A17EE" w:rsidRPr="00C67AAE">
              <w:rPr>
                <w:rFonts w:ascii="Verdana" w:hAnsi="Verdana"/>
                <w:sz w:val="20"/>
                <w:szCs w:val="20"/>
              </w:rPr>
              <w:t>ormalisation de projets et proposition à l'ensemble du réseau (produits, méthodologie, …)</w:t>
            </w:r>
          </w:p>
        </w:tc>
      </w:tr>
      <w:tr w:rsidR="00AE0681" w:rsidRPr="00C67AAE" w14:paraId="3F055B7D" w14:textId="77777777" w:rsidTr="00586BE2">
        <w:tc>
          <w:tcPr>
            <w:tcW w:w="4542" w:type="dxa"/>
            <w:gridSpan w:val="2"/>
            <w:shd w:val="clear" w:color="auto" w:fill="FFFFFF" w:themeFill="background1"/>
          </w:tcPr>
          <w:p w14:paraId="6CB56678" w14:textId="77777777" w:rsidR="00AE0681" w:rsidRPr="00C67AAE" w:rsidRDefault="00AE0681" w:rsidP="007F6A8A">
            <w:pPr>
              <w:spacing w:before="60" w:after="60"/>
              <w:rPr>
                <w:rFonts w:ascii="Verdana" w:hAnsi="Verdana"/>
                <w:b/>
                <w:bCs/>
                <w:sz w:val="20"/>
                <w:szCs w:val="20"/>
              </w:rPr>
            </w:pPr>
          </w:p>
        </w:tc>
        <w:tc>
          <w:tcPr>
            <w:tcW w:w="9452" w:type="dxa"/>
            <w:gridSpan w:val="4"/>
            <w:shd w:val="clear" w:color="auto" w:fill="FFFFFF" w:themeFill="background1"/>
          </w:tcPr>
          <w:p w14:paraId="28A78E28" w14:textId="146A0C65" w:rsidR="00AE0681" w:rsidRPr="00C67AAE" w:rsidRDefault="00AE0681" w:rsidP="007F6A8A">
            <w:pPr>
              <w:spacing w:before="60" w:after="60"/>
              <w:rPr>
                <w:rFonts w:ascii="Verdana" w:hAnsi="Verdana"/>
                <w:sz w:val="20"/>
                <w:szCs w:val="20"/>
              </w:rPr>
            </w:pPr>
            <w:r w:rsidRPr="00C67AAE">
              <w:rPr>
                <w:rFonts w:ascii="Verdana" w:hAnsi="Verdana"/>
                <w:sz w:val="20"/>
                <w:szCs w:val="20"/>
              </w:rPr>
              <w:t xml:space="preserve">Par dérogation, les bibliothèques spéciales sont autorisées à utiliser un catalogue spécifique. </w:t>
            </w:r>
          </w:p>
        </w:tc>
      </w:tr>
      <w:tr w:rsidR="003A652B" w:rsidRPr="00C67AAE" w14:paraId="4C9C9FCE" w14:textId="77777777" w:rsidTr="71F2055C">
        <w:tc>
          <w:tcPr>
            <w:tcW w:w="13994" w:type="dxa"/>
            <w:gridSpan w:val="6"/>
            <w:shd w:val="clear" w:color="auto" w:fill="F2F2F2" w:themeFill="background1" w:themeFillShade="F2"/>
          </w:tcPr>
          <w:p w14:paraId="4C9C9FCD" w14:textId="1F29DF65" w:rsidR="003A652B" w:rsidRPr="00C67AAE" w:rsidRDefault="003A652B" w:rsidP="007F6A8A">
            <w:pPr>
              <w:spacing w:before="60" w:after="60"/>
              <w:rPr>
                <w:rFonts w:ascii="Verdana" w:hAnsi="Verdana"/>
                <w:b/>
                <w:bCs/>
                <w:sz w:val="20"/>
                <w:szCs w:val="20"/>
              </w:rPr>
            </w:pPr>
            <w:r w:rsidRPr="00C67AAE">
              <w:rPr>
                <w:rFonts w:ascii="Verdana" w:hAnsi="Verdana"/>
                <w:b/>
                <w:bCs/>
                <w:sz w:val="20"/>
                <w:szCs w:val="20"/>
              </w:rPr>
              <w:t>b) l'accès à la recherche documentaire</w:t>
            </w:r>
            <w:r w:rsidR="00C70F21" w:rsidRPr="00C67AAE">
              <w:rPr>
                <w:rFonts w:ascii="Verdana" w:hAnsi="Verdana"/>
                <w:b/>
                <w:bCs/>
                <w:sz w:val="20"/>
                <w:szCs w:val="20"/>
              </w:rPr>
              <w:t> :</w:t>
            </w:r>
          </w:p>
        </w:tc>
      </w:tr>
      <w:tr w:rsidR="00F81E7D" w:rsidRPr="00C67AAE" w14:paraId="4C9C9FD4" w14:textId="77777777" w:rsidTr="71F2055C">
        <w:tc>
          <w:tcPr>
            <w:tcW w:w="4542" w:type="dxa"/>
            <w:gridSpan w:val="2"/>
          </w:tcPr>
          <w:p w14:paraId="4C9C9FD2" w14:textId="2307DAB1" w:rsidR="00F81E7D" w:rsidRPr="00C67AAE" w:rsidRDefault="00F81E7D" w:rsidP="007F6A8A">
            <w:pPr>
              <w:spacing w:before="60" w:after="60"/>
              <w:rPr>
                <w:rFonts w:ascii="Verdana" w:hAnsi="Verdana"/>
                <w:b/>
                <w:bCs/>
                <w:sz w:val="20"/>
                <w:szCs w:val="20"/>
              </w:rPr>
            </w:pPr>
            <w:r w:rsidRPr="00C67AAE">
              <w:rPr>
                <w:rFonts w:ascii="Verdana" w:hAnsi="Verdana"/>
                <w:b/>
                <w:bCs/>
                <w:sz w:val="20"/>
                <w:szCs w:val="20"/>
              </w:rPr>
              <w:t>- modalités physiques d’accès :</w:t>
            </w:r>
          </w:p>
        </w:tc>
        <w:tc>
          <w:tcPr>
            <w:tcW w:w="9452" w:type="dxa"/>
            <w:gridSpan w:val="4"/>
          </w:tcPr>
          <w:p w14:paraId="4C9C9FD3" w14:textId="750F7C71" w:rsidR="00F81E7D" w:rsidRPr="00C67AAE" w:rsidRDefault="00F81E7D" w:rsidP="007F6A8A">
            <w:pPr>
              <w:spacing w:before="60" w:after="60"/>
              <w:rPr>
                <w:rFonts w:ascii="Verdana" w:hAnsi="Verdana"/>
                <w:sz w:val="20"/>
                <w:szCs w:val="20"/>
              </w:rPr>
            </w:pPr>
            <w:proofErr w:type="gramStart"/>
            <w:r w:rsidRPr="00C67AAE">
              <w:rPr>
                <w:rFonts w:ascii="Verdana" w:hAnsi="Verdana"/>
                <w:sz w:val="20"/>
                <w:szCs w:val="20"/>
              </w:rPr>
              <w:t>voir</w:t>
            </w:r>
            <w:proofErr w:type="gramEnd"/>
            <w:r w:rsidRPr="00C67AAE">
              <w:rPr>
                <w:rFonts w:ascii="Verdana" w:hAnsi="Verdana"/>
                <w:sz w:val="20"/>
                <w:szCs w:val="20"/>
              </w:rPr>
              <w:t xml:space="preserve"> </w:t>
            </w:r>
            <w:r w:rsidR="00A42D97" w:rsidRPr="00C67AAE">
              <w:rPr>
                <w:rFonts w:ascii="Verdana" w:hAnsi="Verdana"/>
                <w:sz w:val="20"/>
                <w:szCs w:val="20"/>
              </w:rPr>
              <w:t>descriptif fourni par l’opérateur</w:t>
            </w:r>
          </w:p>
        </w:tc>
      </w:tr>
      <w:tr w:rsidR="001F27DC" w:rsidRPr="00C67AAE" w14:paraId="74EFF1C8" w14:textId="77777777" w:rsidTr="71F2055C">
        <w:tc>
          <w:tcPr>
            <w:tcW w:w="13994" w:type="dxa"/>
            <w:gridSpan w:val="6"/>
          </w:tcPr>
          <w:p w14:paraId="6B068A2E" w14:textId="40AB8FED" w:rsidR="001F27DC" w:rsidRPr="00C67AAE" w:rsidRDefault="00571DD1" w:rsidP="007F6A8A">
            <w:pPr>
              <w:spacing w:before="60" w:after="60"/>
              <w:rPr>
                <w:rFonts w:ascii="Verdana" w:hAnsi="Verdana"/>
                <w:sz w:val="20"/>
                <w:szCs w:val="20"/>
              </w:rPr>
            </w:pPr>
            <w:r w:rsidRPr="00C67AAE">
              <w:rPr>
                <w:rFonts w:ascii="Verdana" w:hAnsi="Verdana"/>
                <w:b/>
                <w:bCs/>
                <w:sz w:val="20"/>
                <w:szCs w:val="20"/>
              </w:rPr>
              <w:t>- modalités virtuelles d’accès :</w:t>
            </w:r>
          </w:p>
        </w:tc>
      </w:tr>
      <w:tr w:rsidR="00FB187B" w:rsidRPr="00C67AAE" w14:paraId="4C9C9FE2" w14:textId="77777777" w:rsidTr="71F2055C">
        <w:tc>
          <w:tcPr>
            <w:tcW w:w="2438" w:type="dxa"/>
            <w:vMerge w:val="restart"/>
          </w:tcPr>
          <w:p w14:paraId="4C9C9FDC" w14:textId="11F35FB6" w:rsidR="00FB187B" w:rsidRPr="00C67AAE" w:rsidRDefault="00FB187B" w:rsidP="007F6A8A">
            <w:pPr>
              <w:spacing w:before="60" w:after="60"/>
              <w:rPr>
                <w:rFonts w:ascii="Verdana" w:hAnsi="Verdana"/>
                <w:b/>
                <w:bCs/>
                <w:sz w:val="20"/>
                <w:szCs w:val="20"/>
              </w:rPr>
            </w:pPr>
          </w:p>
        </w:tc>
        <w:tc>
          <w:tcPr>
            <w:tcW w:w="2104" w:type="dxa"/>
            <w:vMerge w:val="restart"/>
          </w:tcPr>
          <w:p w14:paraId="4C9C9FDD" w14:textId="11746355" w:rsidR="00FB187B" w:rsidRPr="00C67AAE" w:rsidRDefault="00FB187B" w:rsidP="007F6A8A">
            <w:pPr>
              <w:spacing w:before="60" w:after="60"/>
              <w:rPr>
                <w:rFonts w:ascii="Verdana" w:hAnsi="Verdana"/>
                <w:b/>
                <w:bCs/>
                <w:i/>
                <w:iCs/>
                <w:sz w:val="20"/>
                <w:szCs w:val="20"/>
                <w:u w:val="single"/>
              </w:rPr>
            </w:pPr>
            <w:r w:rsidRPr="00C67AAE">
              <w:rPr>
                <w:rFonts w:ascii="Verdana" w:hAnsi="Verdana"/>
                <w:b/>
                <w:bCs/>
                <w:i/>
                <w:iCs/>
                <w:sz w:val="20"/>
                <w:szCs w:val="20"/>
                <w:u w:val="single"/>
              </w:rPr>
              <w:t>- Bibliothèques locales :</w:t>
            </w:r>
          </w:p>
        </w:tc>
        <w:tc>
          <w:tcPr>
            <w:tcW w:w="2363" w:type="dxa"/>
          </w:tcPr>
          <w:p w14:paraId="4C9C9FDE" w14:textId="0E122B55" w:rsidR="00FB187B" w:rsidRPr="00C67AAE" w:rsidRDefault="00C67AAE" w:rsidP="007F6A8A">
            <w:pPr>
              <w:spacing w:before="60" w:after="60"/>
              <w:rPr>
                <w:rFonts w:ascii="Verdana" w:hAnsi="Verdana"/>
                <w:sz w:val="20"/>
                <w:szCs w:val="20"/>
              </w:rPr>
            </w:pPr>
            <w:r w:rsidRPr="00C67AAE">
              <w:rPr>
                <w:rFonts w:ascii="Verdana" w:hAnsi="Verdana"/>
                <w:sz w:val="20"/>
                <w:szCs w:val="20"/>
              </w:rPr>
              <w:t>Catalogue</w:t>
            </w:r>
            <w:r w:rsidR="00FB187B" w:rsidRPr="00C67AAE">
              <w:rPr>
                <w:rFonts w:ascii="Verdana" w:hAnsi="Verdana"/>
                <w:sz w:val="20"/>
                <w:szCs w:val="20"/>
              </w:rPr>
              <w:t>(s) informatisé(s) pour l'ensemble du réseau avec visibilité via un OPAC de l'ensemble des collections depuis chaque implantation</w:t>
            </w:r>
          </w:p>
        </w:tc>
        <w:tc>
          <w:tcPr>
            <w:tcW w:w="2363" w:type="dxa"/>
          </w:tcPr>
          <w:p w14:paraId="4C9C9FDF" w14:textId="42E43FC9" w:rsidR="00FB187B" w:rsidRPr="00C67AAE" w:rsidRDefault="00C67AAE" w:rsidP="007F6A8A">
            <w:pPr>
              <w:spacing w:before="60" w:after="60"/>
              <w:rPr>
                <w:rFonts w:ascii="Verdana" w:hAnsi="Verdana"/>
                <w:sz w:val="20"/>
                <w:szCs w:val="20"/>
              </w:rPr>
            </w:pPr>
            <w:r w:rsidRPr="00C67AAE">
              <w:rPr>
                <w:rFonts w:ascii="Verdana" w:hAnsi="Verdana"/>
                <w:sz w:val="20"/>
                <w:szCs w:val="20"/>
              </w:rPr>
              <w:t>Catalogue</w:t>
            </w:r>
            <w:r w:rsidR="00FB187B" w:rsidRPr="00C67AAE">
              <w:rPr>
                <w:rFonts w:ascii="Verdana" w:hAnsi="Verdana"/>
                <w:sz w:val="20"/>
                <w:szCs w:val="20"/>
              </w:rPr>
              <w:t>(s) informatisé(s) pour l'ensemble du réseau avec visibilité via un OPAC de l'ensemble des collections depuis chaque implantation</w:t>
            </w:r>
          </w:p>
        </w:tc>
        <w:tc>
          <w:tcPr>
            <w:tcW w:w="2363" w:type="dxa"/>
          </w:tcPr>
          <w:p w14:paraId="4C9C9FE0" w14:textId="63245AA9" w:rsidR="00FB187B" w:rsidRPr="00C67AAE" w:rsidRDefault="00C67AAE" w:rsidP="007F6A8A">
            <w:pPr>
              <w:spacing w:before="60" w:after="60"/>
              <w:rPr>
                <w:rFonts w:ascii="Verdana" w:hAnsi="Verdana"/>
                <w:sz w:val="20"/>
                <w:szCs w:val="20"/>
              </w:rPr>
            </w:pPr>
            <w:r w:rsidRPr="00C67AAE">
              <w:rPr>
                <w:rFonts w:ascii="Verdana" w:hAnsi="Verdana"/>
                <w:sz w:val="20"/>
                <w:szCs w:val="20"/>
              </w:rPr>
              <w:t>Catalogue</w:t>
            </w:r>
            <w:r w:rsidR="00FB187B" w:rsidRPr="00C67AAE">
              <w:rPr>
                <w:rFonts w:ascii="Verdana" w:hAnsi="Verdana"/>
                <w:sz w:val="20"/>
                <w:szCs w:val="20"/>
              </w:rPr>
              <w:t>(s) informatisé(s) pour l'ensemble du réseau avec visibilité via un OPAC de l'ensemble des collections depuis chaque implantation</w:t>
            </w:r>
          </w:p>
        </w:tc>
        <w:tc>
          <w:tcPr>
            <w:tcW w:w="2363" w:type="dxa"/>
          </w:tcPr>
          <w:p w14:paraId="4C9C9FE1" w14:textId="7AAF63A6" w:rsidR="00FB187B" w:rsidRPr="00C67AAE" w:rsidRDefault="00C67AAE" w:rsidP="007F6A8A">
            <w:pPr>
              <w:spacing w:before="60" w:after="60"/>
              <w:rPr>
                <w:rFonts w:ascii="Verdana" w:hAnsi="Verdana"/>
                <w:sz w:val="20"/>
                <w:szCs w:val="20"/>
              </w:rPr>
            </w:pPr>
            <w:r w:rsidRPr="00C67AAE">
              <w:rPr>
                <w:rFonts w:ascii="Verdana" w:hAnsi="Verdana"/>
                <w:sz w:val="20"/>
                <w:szCs w:val="20"/>
              </w:rPr>
              <w:t>Catalogue</w:t>
            </w:r>
            <w:r w:rsidR="00FB187B" w:rsidRPr="00C67AAE">
              <w:rPr>
                <w:rFonts w:ascii="Verdana" w:hAnsi="Verdana"/>
                <w:sz w:val="20"/>
                <w:szCs w:val="20"/>
              </w:rPr>
              <w:t>(s) informatisé(s) pour l'ensemble du réseau avec visibilité via un OPAC de l'ensemble des collections depuis chaque implantation</w:t>
            </w:r>
          </w:p>
        </w:tc>
      </w:tr>
      <w:tr w:rsidR="00FB187B" w:rsidRPr="00C67AAE" w14:paraId="5F17B007" w14:textId="77777777" w:rsidTr="71F2055C">
        <w:tc>
          <w:tcPr>
            <w:tcW w:w="2438" w:type="dxa"/>
            <w:vMerge/>
          </w:tcPr>
          <w:p w14:paraId="25386253" w14:textId="77777777" w:rsidR="00FB187B" w:rsidRPr="00C67AAE" w:rsidRDefault="00FB187B" w:rsidP="007F6A8A">
            <w:pPr>
              <w:spacing w:before="60" w:after="60"/>
              <w:rPr>
                <w:rFonts w:ascii="Verdana" w:hAnsi="Verdana"/>
                <w:b/>
                <w:bCs/>
                <w:sz w:val="20"/>
                <w:szCs w:val="20"/>
              </w:rPr>
            </w:pPr>
          </w:p>
        </w:tc>
        <w:tc>
          <w:tcPr>
            <w:tcW w:w="2104" w:type="dxa"/>
            <w:vMerge/>
          </w:tcPr>
          <w:p w14:paraId="7F20C6C4" w14:textId="77777777" w:rsidR="00FB187B" w:rsidRPr="00C67AAE" w:rsidRDefault="00FB187B" w:rsidP="007F6A8A">
            <w:pPr>
              <w:spacing w:before="60" w:after="60"/>
              <w:rPr>
                <w:rFonts w:ascii="Verdana" w:hAnsi="Verdana"/>
                <w:b/>
                <w:bCs/>
                <w:sz w:val="20"/>
                <w:szCs w:val="20"/>
              </w:rPr>
            </w:pPr>
          </w:p>
        </w:tc>
        <w:tc>
          <w:tcPr>
            <w:tcW w:w="2363" w:type="dxa"/>
          </w:tcPr>
          <w:p w14:paraId="27764B62" w14:textId="4483E140" w:rsidR="00FB187B" w:rsidRPr="00C67AAE" w:rsidRDefault="00C67AAE" w:rsidP="007F6A8A">
            <w:pPr>
              <w:spacing w:before="60" w:after="60"/>
              <w:rPr>
                <w:rFonts w:ascii="Verdana" w:hAnsi="Verdana"/>
                <w:sz w:val="20"/>
                <w:szCs w:val="20"/>
              </w:rPr>
            </w:pPr>
            <w:r w:rsidRPr="00C67AAE">
              <w:rPr>
                <w:rFonts w:ascii="Verdana" w:hAnsi="Verdana"/>
                <w:sz w:val="20"/>
                <w:szCs w:val="20"/>
              </w:rPr>
              <w:t>Au</w:t>
            </w:r>
            <w:r w:rsidR="00FB187B" w:rsidRPr="00C67AAE">
              <w:rPr>
                <w:rFonts w:ascii="Verdana" w:hAnsi="Verdana"/>
                <w:sz w:val="20"/>
                <w:szCs w:val="20"/>
              </w:rPr>
              <w:t xml:space="preserve"> moins un poste permettant un accès à internet pour le public </w:t>
            </w:r>
          </w:p>
        </w:tc>
        <w:tc>
          <w:tcPr>
            <w:tcW w:w="2363" w:type="dxa"/>
          </w:tcPr>
          <w:p w14:paraId="0036C3F3" w14:textId="4C41B593" w:rsidR="00FB187B" w:rsidRPr="00C67AAE" w:rsidRDefault="00C67AAE" w:rsidP="007F6A8A">
            <w:pPr>
              <w:spacing w:before="60" w:after="60"/>
              <w:rPr>
                <w:rFonts w:ascii="Verdana" w:hAnsi="Verdana"/>
                <w:sz w:val="20"/>
                <w:szCs w:val="20"/>
              </w:rPr>
            </w:pPr>
            <w:r w:rsidRPr="00C67AAE">
              <w:rPr>
                <w:rFonts w:ascii="Verdana" w:hAnsi="Verdana"/>
                <w:sz w:val="20"/>
                <w:szCs w:val="20"/>
              </w:rPr>
              <w:t>Au</w:t>
            </w:r>
            <w:r w:rsidR="00FB187B" w:rsidRPr="00C67AAE">
              <w:rPr>
                <w:rFonts w:ascii="Verdana" w:hAnsi="Verdana"/>
                <w:sz w:val="20"/>
                <w:szCs w:val="20"/>
              </w:rPr>
              <w:t xml:space="preserve"> moins un poste permettant un accès à internet pour le public </w:t>
            </w:r>
          </w:p>
        </w:tc>
        <w:tc>
          <w:tcPr>
            <w:tcW w:w="2363" w:type="dxa"/>
          </w:tcPr>
          <w:p w14:paraId="5007F07B" w14:textId="109F5EDD" w:rsidR="00FB187B" w:rsidRPr="00C67AAE" w:rsidRDefault="00C67AAE" w:rsidP="007F6A8A">
            <w:pPr>
              <w:spacing w:before="60" w:after="60"/>
              <w:rPr>
                <w:rFonts w:ascii="Verdana" w:hAnsi="Verdana"/>
                <w:sz w:val="20"/>
                <w:szCs w:val="20"/>
              </w:rPr>
            </w:pPr>
            <w:r w:rsidRPr="00C67AAE">
              <w:rPr>
                <w:rFonts w:ascii="Verdana" w:hAnsi="Verdana"/>
                <w:sz w:val="20"/>
                <w:szCs w:val="20"/>
              </w:rPr>
              <w:t>Au</w:t>
            </w:r>
            <w:r w:rsidR="00FB187B" w:rsidRPr="00C67AAE">
              <w:rPr>
                <w:rFonts w:ascii="Verdana" w:hAnsi="Verdana"/>
                <w:sz w:val="20"/>
                <w:szCs w:val="20"/>
              </w:rPr>
              <w:t xml:space="preserve"> moins 3 postes permettant un accès à internet pour le public </w:t>
            </w:r>
          </w:p>
        </w:tc>
        <w:tc>
          <w:tcPr>
            <w:tcW w:w="2363" w:type="dxa"/>
          </w:tcPr>
          <w:p w14:paraId="5BA18928" w14:textId="206CD93A" w:rsidR="00FB187B" w:rsidRPr="00C67AAE" w:rsidRDefault="00C67AAE" w:rsidP="007F6A8A">
            <w:pPr>
              <w:spacing w:before="60" w:after="60"/>
              <w:rPr>
                <w:rFonts w:ascii="Verdana" w:hAnsi="Verdana"/>
                <w:sz w:val="20"/>
                <w:szCs w:val="20"/>
              </w:rPr>
            </w:pPr>
            <w:r w:rsidRPr="00C67AAE">
              <w:rPr>
                <w:rFonts w:ascii="Verdana" w:hAnsi="Verdana"/>
                <w:sz w:val="20"/>
                <w:szCs w:val="20"/>
              </w:rPr>
              <w:t>Au</w:t>
            </w:r>
            <w:r w:rsidR="00FB187B" w:rsidRPr="00C67AAE">
              <w:rPr>
                <w:rFonts w:ascii="Verdana" w:hAnsi="Verdana"/>
                <w:sz w:val="20"/>
                <w:szCs w:val="20"/>
              </w:rPr>
              <w:t xml:space="preserve"> moins 3 postes permettant un accès à internet pour le public </w:t>
            </w:r>
          </w:p>
        </w:tc>
      </w:tr>
      <w:tr w:rsidR="00FB187B" w:rsidRPr="00C67AAE" w14:paraId="1B1B8099" w14:textId="77777777" w:rsidTr="71F2055C">
        <w:tc>
          <w:tcPr>
            <w:tcW w:w="2438" w:type="dxa"/>
            <w:vMerge/>
          </w:tcPr>
          <w:p w14:paraId="0CDD5CB7" w14:textId="77777777" w:rsidR="00FB187B" w:rsidRPr="00C67AAE" w:rsidRDefault="00FB187B" w:rsidP="007F6A8A">
            <w:pPr>
              <w:spacing w:before="60" w:after="60"/>
              <w:rPr>
                <w:rFonts w:ascii="Verdana" w:hAnsi="Verdana"/>
                <w:b/>
                <w:bCs/>
                <w:sz w:val="20"/>
                <w:szCs w:val="20"/>
              </w:rPr>
            </w:pPr>
          </w:p>
        </w:tc>
        <w:tc>
          <w:tcPr>
            <w:tcW w:w="2104" w:type="dxa"/>
            <w:vMerge/>
          </w:tcPr>
          <w:p w14:paraId="233AA1C3" w14:textId="77777777" w:rsidR="00FB187B" w:rsidRPr="00C67AAE" w:rsidRDefault="00FB187B" w:rsidP="007F6A8A">
            <w:pPr>
              <w:spacing w:before="60" w:after="60"/>
              <w:rPr>
                <w:rFonts w:ascii="Verdana" w:hAnsi="Verdana"/>
                <w:b/>
                <w:bCs/>
                <w:sz w:val="20"/>
                <w:szCs w:val="20"/>
              </w:rPr>
            </w:pPr>
          </w:p>
        </w:tc>
        <w:tc>
          <w:tcPr>
            <w:tcW w:w="2363" w:type="dxa"/>
          </w:tcPr>
          <w:p w14:paraId="1B5C820B" w14:textId="77777777" w:rsidR="00FB187B" w:rsidRPr="00C67AAE" w:rsidRDefault="00FB187B" w:rsidP="007F6A8A">
            <w:pPr>
              <w:spacing w:before="60" w:after="60"/>
              <w:rPr>
                <w:rFonts w:ascii="Verdana" w:hAnsi="Verdana"/>
                <w:sz w:val="20"/>
                <w:szCs w:val="20"/>
              </w:rPr>
            </w:pPr>
          </w:p>
        </w:tc>
        <w:tc>
          <w:tcPr>
            <w:tcW w:w="2363" w:type="dxa"/>
          </w:tcPr>
          <w:p w14:paraId="46F5AF6C" w14:textId="5BEB2DAC" w:rsidR="00FB187B" w:rsidRPr="00C67AAE" w:rsidRDefault="00C67AAE" w:rsidP="007F6A8A">
            <w:pPr>
              <w:spacing w:before="60" w:after="60"/>
              <w:rPr>
                <w:rFonts w:ascii="Verdana" w:hAnsi="Verdana"/>
                <w:sz w:val="20"/>
                <w:szCs w:val="20"/>
              </w:rPr>
            </w:pPr>
            <w:r w:rsidRPr="00C67AAE">
              <w:rPr>
                <w:rFonts w:ascii="Verdana" w:hAnsi="Verdana"/>
                <w:sz w:val="20"/>
                <w:szCs w:val="20"/>
              </w:rPr>
              <w:t>Catalogue</w:t>
            </w:r>
            <w:r w:rsidR="00FB187B" w:rsidRPr="00C67AAE">
              <w:rPr>
                <w:rFonts w:ascii="Verdana" w:hAnsi="Verdana"/>
                <w:sz w:val="20"/>
                <w:szCs w:val="20"/>
              </w:rPr>
              <w:t>(s) accessible(s) via le site de la bibliothèque</w:t>
            </w:r>
          </w:p>
        </w:tc>
        <w:tc>
          <w:tcPr>
            <w:tcW w:w="2363" w:type="dxa"/>
          </w:tcPr>
          <w:p w14:paraId="5A578A64" w14:textId="123F5CA6" w:rsidR="00FB187B" w:rsidRPr="00C67AAE" w:rsidRDefault="00C67AAE" w:rsidP="007F6A8A">
            <w:pPr>
              <w:spacing w:before="60" w:after="60"/>
              <w:rPr>
                <w:rFonts w:ascii="Verdana" w:hAnsi="Verdana"/>
                <w:sz w:val="20"/>
                <w:szCs w:val="20"/>
              </w:rPr>
            </w:pPr>
            <w:r w:rsidRPr="00C67AAE">
              <w:rPr>
                <w:rFonts w:ascii="Verdana" w:hAnsi="Verdana"/>
                <w:sz w:val="20"/>
                <w:szCs w:val="20"/>
              </w:rPr>
              <w:t>Catalogue</w:t>
            </w:r>
            <w:r w:rsidR="00FB187B" w:rsidRPr="00C67AAE">
              <w:rPr>
                <w:rFonts w:ascii="Verdana" w:hAnsi="Verdana"/>
                <w:sz w:val="20"/>
                <w:szCs w:val="20"/>
              </w:rPr>
              <w:t>(s) accessible(s) via le site de la bibliothèque</w:t>
            </w:r>
          </w:p>
        </w:tc>
        <w:tc>
          <w:tcPr>
            <w:tcW w:w="2363" w:type="dxa"/>
          </w:tcPr>
          <w:p w14:paraId="6B64F518" w14:textId="4948D919" w:rsidR="00FB187B" w:rsidRPr="00C67AAE" w:rsidRDefault="00C67AAE" w:rsidP="007F6A8A">
            <w:pPr>
              <w:spacing w:before="60" w:after="60"/>
              <w:rPr>
                <w:rFonts w:ascii="Verdana" w:hAnsi="Verdana"/>
                <w:sz w:val="20"/>
                <w:szCs w:val="20"/>
              </w:rPr>
            </w:pPr>
            <w:r w:rsidRPr="00C67AAE">
              <w:rPr>
                <w:rFonts w:ascii="Verdana" w:hAnsi="Verdana"/>
                <w:sz w:val="20"/>
                <w:szCs w:val="20"/>
              </w:rPr>
              <w:t>Catalogue</w:t>
            </w:r>
            <w:r w:rsidR="00FB187B" w:rsidRPr="00C67AAE">
              <w:rPr>
                <w:rFonts w:ascii="Verdana" w:hAnsi="Verdana"/>
                <w:sz w:val="20"/>
                <w:szCs w:val="20"/>
              </w:rPr>
              <w:t>(s) accessible(s) via le site de la bibliothèque</w:t>
            </w:r>
          </w:p>
        </w:tc>
      </w:tr>
      <w:tr w:rsidR="00FB187B" w:rsidRPr="00C67AAE" w14:paraId="68FB8B74" w14:textId="77777777" w:rsidTr="71F2055C">
        <w:tc>
          <w:tcPr>
            <w:tcW w:w="2438" w:type="dxa"/>
            <w:vMerge/>
          </w:tcPr>
          <w:p w14:paraId="2E0827C6" w14:textId="77777777" w:rsidR="00FB187B" w:rsidRPr="00C67AAE" w:rsidRDefault="00FB187B" w:rsidP="007F6A8A">
            <w:pPr>
              <w:spacing w:before="60" w:after="60"/>
              <w:rPr>
                <w:rFonts w:ascii="Verdana" w:hAnsi="Verdana"/>
                <w:b/>
                <w:bCs/>
                <w:sz w:val="20"/>
                <w:szCs w:val="20"/>
              </w:rPr>
            </w:pPr>
          </w:p>
        </w:tc>
        <w:tc>
          <w:tcPr>
            <w:tcW w:w="2104" w:type="dxa"/>
            <w:vMerge/>
          </w:tcPr>
          <w:p w14:paraId="09EA8FE1" w14:textId="77777777" w:rsidR="00FB187B" w:rsidRPr="00C67AAE" w:rsidRDefault="00FB187B" w:rsidP="007F6A8A">
            <w:pPr>
              <w:spacing w:before="60" w:after="60"/>
              <w:rPr>
                <w:rFonts w:ascii="Verdana" w:hAnsi="Verdana"/>
                <w:b/>
                <w:bCs/>
                <w:sz w:val="20"/>
                <w:szCs w:val="20"/>
              </w:rPr>
            </w:pPr>
          </w:p>
        </w:tc>
        <w:tc>
          <w:tcPr>
            <w:tcW w:w="2363" w:type="dxa"/>
          </w:tcPr>
          <w:p w14:paraId="069E6004" w14:textId="77777777" w:rsidR="00FB187B" w:rsidRPr="00C67AAE" w:rsidRDefault="00FB187B" w:rsidP="007F6A8A">
            <w:pPr>
              <w:spacing w:before="60" w:after="60"/>
              <w:rPr>
                <w:rFonts w:ascii="Verdana" w:hAnsi="Verdana"/>
                <w:sz w:val="20"/>
                <w:szCs w:val="20"/>
              </w:rPr>
            </w:pPr>
          </w:p>
        </w:tc>
        <w:tc>
          <w:tcPr>
            <w:tcW w:w="2363" w:type="dxa"/>
          </w:tcPr>
          <w:p w14:paraId="04D6328D" w14:textId="77777777" w:rsidR="00FB187B" w:rsidRPr="00C67AAE" w:rsidRDefault="00FB187B" w:rsidP="007F6A8A">
            <w:pPr>
              <w:spacing w:before="60" w:after="60"/>
              <w:rPr>
                <w:rFonts w:ascii="Verdana" w:hAnsi="Verdana"/>
                <w:sz w:val="20"/>
                <w:szCs w:val="20"/>
              </w:rPr>
            </w:pPr>
          </w:p>
        </w:tc>
        <w:tc>
          <w:tcPr>
            <w:tcW w:w="2363" w:type="dxa"/>
          </w:tcPr>
          <w:p w14:paraId="285E0E6F" w14:textId="1ED2F80F" w:rsidR="00FB187B" w:rsidRPr="00C67AAE" w:rsidRDefault="00C67AAE" w:rsidP="007F6A8A">
            <w:pPr>
              <w:spacing w:before="60" w:after="60"/>
              <w:rPr>
                <w:rFonts w:ascii="Verdana" w:hAnsi="Verdana"/>
                <w:sz w:val="20"/>
                <w:szCs w:val="20"/>
              </w:rPr>
            </w:pPr>
            <w:r w:rsidRPr="00C67AAE">
              <w:rPr>
                <w:rFonts w:ascii="Verdana" w:hAnsi="Verdana"/>
                <w:sz w:val="20"/>
                <w:szCs w:val="20"/>
              </w:rPr>
              <w:t>Participation</w:t>
            </w:r>
            <w:r w:rsidR="00FB187B" w:rsidRPr="00C67AAE">
              <w:rPr>
                <w:rFonts w:ascii="Verdana" w:hAnsi="Verdana"/>
                <w:sz w:val="20"/>
                <w:szCs w:val="20"/>
              </w:rPr>
              <w:t xml:space="preserve"> à un service de réponses en ligne</w:t>
            </w:r>
          </w:p>
        </w:tc>
        <w:tc>
          <w:tcPr>
            <w:tcW w:w="2363" w:type="dxa"/>
          </w:tcPr>
          <w:p w14:paraId="3B5C8F8B" w14:textId="2432D8AD" w:rsidR="00FB187B" w:rsidRPr="00C67AAE" w:rsidRDefault="00C67AAE" w:rsidP="007F6A8A">
            <w:pPr>
              <w:spacing w:before="60" w:after="60"/>
              <w:rPr>
                <w:rFonts w:ascii="Verdana" w:hAnsi="Verdana"/>
                <w:sz w:val="20"/>
                <w:szCs w:val="20"/>
              </w:rPr>
            </w:pPr>
            <w:r w:rsidRPr="00C67AAE">
              <w:rPr>
                <w:rFonts w:ascii="Verdana" w:hAnsi="Verdana"/>
                <w:sz w:val="20"/>
                <w:szCs w:val="20"/>
              </w:rPr>
              <w:t>Participation</w:t>
            </w:r>
            <w:r w:rsidR="00FB187B" w:rsidRPr="00C67AAE">
              <w:rPr>
                <w:rFonts w:ascii="Verdana" w:hAnsi="Verdana"/>
                <w:sz w:val="20"/>
                <w:szCs w:val="20"/>
              </w:rPr>
              <w:t xml:space="preserve"> à un service de réponses en ligne</w:t>
            </w:r>
          </w:p>
        </w:tc>
      </w:tr>
      <w:tr w:rsidR="00FB187B" w:rsidRPr="00C67AAE" w14:paraId="7438B41F" w14:textId="77777777" w:rsidTr="71F2055C">
        <w:tc>
          <w:tcPr>
            <w:tcW w:w="2438" w:type="dxa"/>
            <w:vMerge/>
          </w:tcPr>
          <w:p w14:paraId="1126EBCF" w14:textId="77777777" w:rsidR="00FB187B" w:rsidRPr="00C67AAE" w:rsidRDefault="00FB187B" w:rsidP="007F6A8A">
            <w:pPr>
              <w:spacing w:before="60" w:after="60"/>
              <w:rPr>
                <w:rFonts w:ascii="Verdana" w:hAnsi="Verdana"/>
                <w:b/>
                <w:bCs/>
                <w:sz w:val="20"/>
                <w:szCs w:val="20"/>
              </w:rPr>
            </w:pPr>
          </w:p>
        </w:tc>
        <w:tc>
          <w:tcPr>
            <w:tcW w:w="2104" w:type="dxa"/>
            <w:vMerge/>
          </w:tcPr>
          <w:p w14:paraId="1D312311" w14:textId="77777777" w:rsidR="00FB187B" w:rsidRPr="00C67AAE" w:rsidRDefault="00FB187B" w:rsidP="007F6A8A">
            <w:pPr>
              <w:spacing w:before="60" w:after="60"/>
              <w:rPr>
                <w:rFonts w:ascii="Verdana" w:hAnsi="Verdana"/>
                <w:b/>
                <w:bCs/>
                <w:sz w:val="20"/>
                <w:szCs w:val="20"/>
              </w:rPr>
            </w:pPr>
          </w:p>
        </w:tc>
        <w:tc>
          <w:tcPr>
            <w:tcW w:w="2363" w:type="dxa"/>
          </w:tcPr>
          <w:p w14:paraId="011B05DE" w14:textId="77777777" w:rsidR="00FB187B" w:rsidRPr="00C67AAE" w:rsidRDefault="00FB187B" w:rsidP="007F6A8A">
            <w:pPr>
              <w:spacing w:before="60" w:after="60"/>
              <w:rPr>
                <w:rFonts w:ascii="Verdana" w:hAnsi="Verdana"/>
                <w:sz w:val="20"/>
                <w:szCs w:val="20"/>
              </w:rPr>
            </w:pPr>
          </w:p>
        </w:tc>
        <w:tc>
          <w:tcPr>
            <w:tcW w:w="2363" w:type="dxa"/>
          </w:tcPr>
          <w:p w14:paraId="04BCBC17" w14:textId="77777777" w:rsidR="00FB187B" w:rsidRPr="00C67AAE" w:rsidRDefault="00FB187B" w:rsidP="007F6A8A">
            <w:pPr>
              <w:spacing w:before="60" w:after="60"/>
              <w:rPr>
                <w:rFonts w:ascii="Verdana" w:hAnsi="Verdana"/>
                <w:sz w:val="20"/>
                <w:szCs w:val="20"/>
              </w:rPr>
            </w:pPr>
          </w:p>
        </w:tc>
        <w:tc>
          <w:tcPr>
            <w:tcW w:w="2363" w:type="dxa"/>
          </w:tcPr>
          <w:p w14:paraId="578878CD" w14:textId="77777777" w:rsidR="00FB187B" w:rsidRPr="00C67AAE" w:rsidRDefault="00FB187B" w:rsidP="007F6A8A">
            <w:pPr>
              <w:spacing w:before="60" w:after="60"/>
              <w:rPr>
                <w:rFonts w:ascii="Verdana" w:hAnsi="Verdana"/>
                <w:sz w:val="20"/>
                <w:szCs w:val="20"/>
              </w:rPr>
            </w:pPr>
          </w:p>
        </w:tc>
        <w:tc>
          <w:tcPr>
            <w:tcW w:w="2363" w:type="dxa"/>
          </w:tcPr>
          <w:p w14:paraId="298F2986" w14:textId="558668CF" w:rsidR="00FB187B" w:rsidRPr="00C67AAE" w:rsidRDefault="00C67AAE" w:rsidP="007F6A8A">
            <w:pPr>
              <w:spacing w:before="60" w:after="60"/>
              <w:rPr>
                <w:rFonts w:ascii="Verdana" w:hAnsi="Verdana"/>
                <w:sz w:val="20"/>
                <w:szCs w:val="20"/>
              </w:rPr>
            </w:pPr>
            <w:r w:rsidRPr="00C67AAE">
              <w:rPr>
                <w:rFonts w:ascii="Verdana" w:hAnsi="Verdana"/>
                <w:sz w:val="20"/>
                <w:szCs w:val="20"/>
              </w:rPr>
              <w:t>Proposer</w:t>
            </w:r>
            <w:r w:rsidR="00FB187B" w:rsidRPr="00C67AAE">
              <w:rPr>
                <w:rFonts w:ascii="Verdana" w:hAnsi="Verdana"/>
                <w:sz w:val="20"/>
                <w:szCs w:val="20"/>
              </w:rPr>
              <w:t xml:space="preserve"> du prêt de documents numérisés en ligne </w:t>
            </w:r>
          </w:p>
        </w:tc>
      </w:tr>
      <w:tr w:rsidR="00FB187B" w:rsidRPr="00C67AAE" w14:paraId="380788DF" w14:textId="77777777" w:rsidTr="71F2055C">
        <w:tc>
          <w:tcPr>
            <w:tcW w:w="2438" w:type="dxa"/>
            <w:vMerge/>
          </w:tcPr>
          <w:p w14:paraId="3B27A592" w14:textId="77777777" w:rsidR="00FB187B" w:rsidRPr="00C67AAE" w:rsidRDefault="00FB187B" w:rsidP="007F6A8A">
            <w:pPr>
              <w:spacing w:before="60" w:after="60"/>
              <w:rPr>
                <w:rFonts w:ascii="Verdana" w:hAnsi="Verdana"/>
                <w:b/>
                <w:bCs/>
                <w:sz w:val="20"/>
                <w:szCs w:val="20"/>
              </w:rPr>
            </w:pPr>
          </w:p>
        </w:tc>
        <w:tc>
          <w:tcPr>
            <w:tcW w:w="2104" w:type="dxa"/>
            <w:vMerge/>
          </w:tcPr>
          <w:p w14:paraId="7B07B3AB" w14:textId="77777777" w:rsidR="00FB187B" w:rsidRPr="00C67AAE" w:rsidRDefault="00FB187B" w:rsidP="007F6A8A">
            <w:pPr>
              <w:spacing w:before="60" w:after="60"/>
              <w:rPr>
                <w:rFonts w:ascii="Verdana" w:hAnsi="Verdana"/>
                <w:b/>
                <w:bCs/>
                <w:sz w:val="20"/>
                <w:szCs w:val="20"/>
              </w:rPr>
            </w:pPr>
          </w:p>
        </w:tc>
        <w:tc>
          <w:tcPr>
            <w:tcW w:w="2363" w:type="dxa"/>
          </w:tcPr>
          <w:p w14:paraId="71849AF5" w14:textId="77777777" w:rsidR="00FB187B" w:rsidRPr="00C67AAE" w:rsidRDefault="00FB187B" w:rsidP="007F6A8A">
            <w:pPr>
              <w:spacing w:before="60" w:after="60"/>
              <w:rPr>
                <w:rFonts w:ascii="Verdana" w:hAnsi="Verdana"/>
                <w:sz w:val="20"/>
                <w:szCs w:val="20"/>
              </w:rPr>
            </w:pPr>
          </w:p>
        </w:tc>
        <w:tc>
          <w:tcPr>
            <w:tcW w:w="2363" w:type="dxa"/>
          </w:tcPr>
          <w:p w14:paraId="0739A251" w14:textId="77777777" w:rsidR="00FB187B" w:rsidRPr="00C67AAE" w:rsidRDefault="00FB187B" w:rsidP="007F6A8A">
            <w:pPr>
              <w:spacing w:before="60" w:after="60"/>
              <w:rPr>
                <w:rFonts w:ascii="Verdana" w:hAnsi="Verdana"/>
                <w:sz w:val="20"/>
                <w:szCs w:val="20"/>
              </w:rPr>
            </w:pPr>
          </w:p>
        </w:tc>
        <w:tc>
          <w:tcPr>
            <w:tcW w:w="2363" w:type="dxa"/>
          </w:tcPr>
          <w:p w14:paraId="4914B3E6" w14:textId="77777777" w:rsidR="00FB187B" w:rsidRPr="00C67AAE" w:rsidRDefault="00FB187B" w:rsidP="007F6A8A">
            <w:pPr>
              <w:spacing w:before="60" w:after="60"/>
              <w:rPr>
                <w:rFonts w:ascii="Verdana" w:hAnsi="Verdana"/>
                <w:sz w:val="20"/>
                <w:szCs w:val="20"/>
              </w:rPr>
            </w:pPr>
          </w:p>
        </w:tc>
        <w:tc>
          <w:tcPr>
            <w:tcW w:w="2363" w:type="dxa"/>
          </w:tcPr>
          <w:p w14:paraId="3A465A6B" w14:textId="77FD4A11" w:rsidR="00FB187B" w:rsidRPr="00C67AAE" w:rsidRDefault="00C67AAE" w:rsidP="007F6A8A">
            <w:pPr>
              <w:spacing w:before="60" w:after="60"/>
              <w:rPr>
                <w:rFonts w:ascii="Verdana" w:hAnsi="Verdana"/>
                <w:sz w:val="20"/>
                <w:szCs w:val="20"/>
              </w:rPr>
            </w:pPr>
            <w:r w:rsidRPr="00C67AAE">
              <w:rPr>
                <w:rFonts w:ascii="Verdana" w:hAnsi="Verdana"/>
                <w:sz w:val="20"/>
                <w:szCs w:val="20"/>
              </w:rPr>
              <w:t>Mettre</w:t>
            </w:r>
            <w:r w:rsidR="00FB187B" w:rsidRPr="00C67AAE">
              <w:rPr>
                <w:rFonts w:ascii="Verdana" w:hAnsi="Verdana"/>
                <w:sz w:val="20"/>
                <w:szCs w:val="20"/>
              </w:rPr>
              <w:t xml:space="preserve"> à disposition du public un espace public numérique multipostes</w:t>
            </w:r>
          </w:p>
        </w:tc>
      </w:tr>
      <w:tr w:rsidR="00FB187B" w:rsidRPr="00C67AAE" w14:paraId="4C9C9FF1" w14:textId="77777777" w:rsidTr="71F2055C">
        <w:tc>
          <w:tcPr>
            <w:tcW w:w="2438" w:type="dxa"/>
            <w:vMerge/>
          </w:tcPr>
          <w:p w14:paraId="4C9C9FEA" w14:textId="77777777" w:rsidR="00FB187B" w:rsidRPr="00C67AAE" w:rsidRDefault="00FB187B" w:rsidP="007F6A8A">
            <w:pPr>
              <w:spacing w:before="60" w:after="60"/>
              <w:rPr>
                <w:rFonts w:ascii="Verdana" w:hAnsi="Verdana"/>
                <w:sz w:val="20"/>
                <w:szCs w:val="20"/>
              </w:rPr>
            </w:pPr>
          </w:p>
        </w:tc>
        <w:tc>
          <w:tcPr>
            <w:tcW w:w="2104" w:type="dxa"/>
            <w:vMerge w:val="restart"/>
          </w:tcPr>
          <w:p w14:paraId="4C9C9FEB" w14:textId="0B9789D3" w:rsidR="00FB187B" w:rsidRPr="00C67AAE" w:rsidRDefault="00FB187B" w:rsidP="007F6A8A">
            <w:pPr>
              <w:spacing w:before="60" w:after="60"/>
              <w:rPr>
                <w:rFonts w:ascii="Verdana" w:hAnsi="Verdana"/>
                <w:b/>
                <w:bCs/>
                <w:i/>
                <w:iCs/>
                <w:sz w:val="20"/>
                <w:szCs w:val="20"/>
                <w:u w:val="single"/>
              </w:rPr>
            </w:pPr>
            <w:r w:rsidRPr="00C67AAE">
              <w:rPr>
                <w:rFonts w:ascii="Verdana" w:hAnsi="Verdana"/>
                <w:b/>
                <w:bCs/>
                <w:i/>
                <w:iCs/>
                <w:sz w:val="20"/>
                <w:szCs w:val="20"/>
                <w:u w:val="single"/>
              </w:rPr>
              <w:t>- Bibliothèques spéciales :</w:t>
            </w:r>
          </w:p>
          <w:p w14:paraId="4C9C9FEC" w14:textId="77777777" w:rsidR="00FB187B" w:rsidRPr="00C67AAE" w:rsidRDefault="00FB187B" w:rsidP="007F6A8A">
            <w:pPr>
              <w:spacing w:before="60" w:after="60"/>
              <w:rPr>
                <w:rFonts w:ascii="Verdana" w:hAnsi="Verdana"/>
                <w:i/>
                <w:iCs/>
                <w:sz w:val="20"/>
                <w:szCs w:val="20"/>
                <w:u w:val="single"/>
              </w:rPr>
            </w:pPr>
          </w:p>
        </w:tc>
        <w:tc>
          <w:tcPr>
            <w:tcW w:w="2363" w:type="dxa"/>
          </w:tcPr>
          <w:p w14:paraId="4C9C9FED" w14:textId="77777777" w:rsidR="00FB187B" w:rsidRPr="00C67AAE" w:rsidRDefault="00FB187B" w:rsidP="007F6A8A">
            <w:pPr>
              <w:spacing w:before="60" w:after="60"/>
              <w:rPr>
                <w:rFonts w:ascii="Verdana" w:hAnsi="Verdana"/>
                <w:sz w:val="20"/>
                <w:szCs w:val="20"/>
              </w:rPr>
            </w:pPr>
          </w:p>
        </w:tc>
        <w:tc>
          <w:tcPr>
            <w:tcW w:w="2363" w:type="dxa"/>
          </w:tcPr>
          <w:p w14:paraId="4C9C9FEE" w14:textId="77777777" w:rsidR="00FB187B" w:rsidRPr="00C67AAE" w:rsidRDefault="00FB187B" w:rsidP="007F6A8A">
            <w:pPr>
              <w:spacing w:before="60" w:after="60"/>
              <w:rPr>
                <w:rFonts w:ascii="Verdana" w:hAnsi="Verdana"/>
                <w:sz w:val="20"/>
                <w:szCs w:val="20"/>
              </w:rPr>
            </w:pPr>
          </w:p>
        </w:tc>
        <w:tc>
          <w:tcPr>
            <w:tcW w:w="2363" w:type="dxa"/>
          </w:tcPr>
          <w:p w14:paraId="4C9C9FEF" w14:textId="29217B89" w:rsidR="00FB187B" w:rsidRPr="00C67AAE" w:rsidRDefault="00C67AAE" w:rsidP="007F6A8A">
            <w:pPr>
              <w:spacing w:before="60" w:after="60"/>
              <w:rPr>
                <w:rFonts w:ascii="Verdana" w:hAnsi="Verdana"/>
                <w:sz w:val="20"/>
                <w:szCs w:val="20"/>
              </w:rPr>
            </w:pPr>
            <w:r w:rsidRPr="00C67AAE">
              <w:rPr>
                <w:rFonts w:ascii="Verdana" w:hAnsi="Verdana"/>
                <w:sz w:val="20"/>
                <w:szCs w:val="20"/>
              </w:rPr>
              <w:t>Participation</w:t>
            </w:r>
            <w:r w:rsidR="00FB187B" w:rsidRPr="00C67AAE">
              <w:rPr>
                <w:rFonts w:ascii="Verdana" w:hAnsi="Verdana"/>
                <w:sz w:val="20"/>
                <w:szCs w:val="20"/>
              </w:rPr>
              <w:t xml:space="preserve"> à un service de réponses en ligne </w:t>
            </w:r>
          </w:p>
        </w:tc>
        <w:tc>
          <w:tcPr>
            <w:tcW w:w="2363" w:type="dxa"/>
          </w:tcPr>
          <w:p w14:paraId="4C9C9FF0" w14:textId="33109EDA" w:rsidR="00FB187B" w:rsidRPr="00C67AAE" w:rsidRDefault="00C67AAE" w:rsidP="007F6A8A">
            <w:pPr>
              <w:spacing w:before="60" w:after="60"/>
              <w:rPr>
                <w:rFonts w:ascii="Verdana" w:hAnsi="Verdana"/>
                <w:sz w:val="20"/>
                <w:szCs w:val="20"/>
              </w:rPr>
            </w:pPr>
            <w:r w:rsidRPr="00C67AAE">
              <w:rPr>
                <w:rFonts w:ascii="Verdana" w:hAnsi="Verdana"/>
                <w:sz w:val="20"/>
                <w:szCs w:val="20"/>
              </w:rPr>
              <w:t>Participation</w:t>
            </w:r>
            <w:r w:rsidR="00FB187B" w:rsidRPr="00C67AAE">
              <w:rPr>
                <w:rFonts w:ascii="Verdana" w:hAnsi="Verdana"/>
                <w:sz w:val="20"/>
                <w:szCs w:val="20"/>
              </w:rPr>
              <w:t xml:space="preserve"> à un service de réponses en ligne </w:t>
            </w:r>
          </w:p>
        </w:tc>
      </w:tr>
      <w:tr w:rsidR="00FB187B" w:rsidRPr="00C67AAE" w14:paraId="30887779" w14:textId="77777777" w:rsidTr="71F2055C">
        <w:tc>
          <w:tcPr>
            <w:tcW w:w="2438" w:type="dxa"/>
            <w:vMerge/>
          </w:tcPr>
          <w:p w14:paraId="031DD94F" w14:textId="77777777" w:rsidR="00FB187B" w:rsidRPr="00C67AAE" w:rsidRDefault="00FB187B" w:rsidP="007F6A8A">
            <w:pPr>
              <w:spacing w:before="60" w:after="60"/>
              <w:rPr>
                <w:rFonts w:ascii="Verdana" w:hAnsi="Verdana"/>
                <w:sz w:val="20"/>
                <w:szCs w:val="20"/>
              </w:rPr>
            </w:pPr>
          </w:p>
        </w:tc>
        <w:tc>
          <w:tcPr>
            <w:tcW w:w="2104" w:type="dxa"/>
            <w:vMerge/>
          </w:tcPr>
          <w:p w14:paraId="2B2650F1" w14:textId="77777777" w:rsidR="00FB187B" w:rsidRPr="00C67AAE" w:rsidRDefault="00FB187B" w:rsidP="007F6A8A">
            <w:pPr>
              <w:spacing w:before="60" w:after="60"/>
              <w:rPr>
                <w:rFonts w:ascii="Verdana" w:hAnsi="Verdana"/>
                <w:b/>
                <w:bCs/>
                <w:i/>
                <w:iCs/>
                <w:sz w:val="20"/>
                <w:szCs w:val="20"/>
                <w:u w:val="single"/>
              </w:rPr>
            </w:pPr>
          </w:p>
        </w:tc>
        <w:tc>
          <w:tcPr>
            <w:tcW w:w="2363" w:type="dxa"/>
          </w:tcPr>
          <w:p w14:paraId="77FBEB97" w14:textId="77777777" w:rsidR="00FB187B" w:rsidRPr="00C67AAE" w:rsidRDefault="00FB187B" w:rsidP="007F6A8A">
            <w:pPr>
              <w:spacing w:before="60" w:after="60"/>
              <w:rPr>
                <w:rFonts w:ascii="Verdana" w:hAnsi="Verdana"/>
                <w:sz w:val="20"/>
                <w:szCs w:val="20"/>
              </w:rPr>
            </w:pPr>
          </w:p>
        </w:tc>
        <w:tc>
          <w:tcPr>
            <w:tcW w:w="2363" w:type="dxa"/>
          </w:tcPr>
          <w:p w14:paraId="1689FFFC" w14:textId="77777777" w:rsidR="00FB187B" w:rsidRPr="00C67AAE" w:rsidRDefault="00FB187B" w:rsidP="007F6A8A">
            <w:pPr>
              <w:spacing w:before="60" w:after="60"/>
              <w:rPr>
                <w:rFonts w:ascii="Verdana" w:hAnsi="Verdana"/>
                <w:sz w:val="20"/>
                <w:szCs w:val="20"/>
              </w:rPr>
            </w:pPr>
          </w:p>
        </w:tc>
        <w:tc>
          <w:tcPr>
            <w:tcW w:w="2363" w:type="dxa"/>
          </w:tcPr>
          <w:p w14:paraId="472E3166" w14:textId="7B88E41E" w:rsidR="00FB187B" w:rsidRPr="00C67AAE" w:rsidRDefault="00C67AAE" w:rsidP="007F6A8A">
            <w:pPr>
              <w:spacing w:before="60" w:after="60"/>
              <w:rPr>
                <w:rFonts w:ascii="Verdana" w:hAnsi="Verdana"/>
                <w:sz w:val="20"/>
                <w:szCs w:val="20"/>
              </w:rPr>
            </w:pPr>
            <w:r w:rsidRPr="00C67AAE">
              <w:rPr>
                <w:rFonts w:ascii="Verdana" w:hAnsi="Verdana"/>
                <w:sz w:val="20"/>
                <w:szCs w:val="20"/>
              </w:rPr>
              <w:t>Au</w:t>
            </w:r>
            <w:r w:rsidR="00FB187B" w:rsidRPr="00C67AAE">
              <w:rPr>
                <w:rFonts w:ascii="Verdana" w:hAnsi="Verdana"/>
                <w:sz w:val="20"/>
                <w:szCs w:val="20"/>
              </w:rPr>
              <w:t xml:space="preserve"> moins un poste permettant un accès à internet pour le public</w:t>
            </w:r>
          </w:p>
        </w:tc>
        <w:tc>
          <w:tcPr>
            <w:tcW w:w="2363" w:type="dxa"/>
          </w:tcPr>
          <w:p w14:paraId="522A0180" w14:textId="34F7F40D" w:rsidR="00FB187B" w:rsidRPr="00C67AAE" w:rsidRDefault="00C67AAE" w:rsidP="007F6A8A">
            <w:pPr>
              <w:spacing w:before="60" w:after="60"/>
              <w:rPr>
                <w:rFonts w:ascii="Verdana" w:hAnsi="Verdana"/>
                <w:sz w:val="20"/>
                <w:szCs w:val="20"/>
              </w:rPr>
            </w:pPr>
            <w:r w:rsidRPr="00C67AAE">
              <w:rPr>
                <w:rFonts w:ascii="Verdana" w:hAnsi="Verdana"/>
                <w:sz w:val="20"/>
                <w:szCs w:val="20"/>
              </w:rPr>
              <w:t>Au</w:t>
            </w:r>
            <w:r w:rsidR="00FB187B" w:rsidRPr="00C67AAE">
              <w:rPr>
                <w:rFonts w:ascii="Verdana" w:hAnsi="Verdana"/>
                <w:sz w:val="20"/>
                <w:szCs w:val="20"/>
              </w:rPr>
              <w:t xml:space="preserve"> moins un poste permettant un accès à internet pour le public</w:t>
            </w:r>
          </w:p>
        </w:tc>
      </w:tr>
      <w:tr w:rsidR="00FB187B" w:rsidRPr="00C67AAE" w14:paraId="64850DD8" w14:textId="77777777" w:rsidTr="71F2055C">
        <w:tc>
          <w:tcPr>
            <w:tcW w:w="2438" w:type="dxa"/>
            <w:vMerge/>
          </w:tcPr>
          <w:p w14:paraId="5124976A" w14:textId="77777777" w:rsidR="00FB187B" w:rsidRPr="00C67AAE" w:rsidRDefault="00FB187B" w:rsidP="007F6A8A">
            <w:pPr>
              <w:spacing w:before="60" w:after="60"/>
              <w:rPr>
                <w:rFonts w:ascii="Verdana" w:hAnsi="Verdana"/>
                <w:sz w:val="20"/>
                <w:szCs w:val="20"/>
              </w:rPr>
            </w:pPr>
          </w:p>
        </w:tc>
        <w:tc>
          <w:tcPr>
            <w:tcW w:w="2104" w:type="dxa"/>
            <w:vMerge/>
          </w:tcPr>
          <w:p w14:paraId="03D1A703" w14:textId="77777777" w:rsidR="00FB187B" w:rsidRPr="00C67AAE" w:rsidRDefault="00FB187B" w:rsidP="007F6A8A">
            <w:pPr>
              <w:spacing w:before="60" w:after="60"/>
              <w:rPr>
                <w:rFonts w:ascii="Verdana" w:hAnsi="Verdana"/>
                <w:b/>
                <w:bCs/>
                <w:i/>
                <w:iCs/>
                <w:sz w:val="20"/>
                <w:szCs w:val="20"/>
                <w:u w:val="single"/>
              </w:rPr>
            </w:pPr>
          </w:p>
        </w:tc>
        <w:tc>
          <w:tcPr>
            <w:tcW w:w="2363" w:type="dxa"/>
          </w:tcPr>
          <w:p w14:paraId="1D00C7FA" w14:textId="77777777" w:rsidR="00FB187B" w:rsidRPr="00C67AAE" w:rsidRDefault="00FB187B" w:rsidP="007F6A8A">
            <w:pPr>
              <w:spacing w:before="60" w:after="60"/>
              <w:rPr>
                <w:rFonts w:ascii="Verdana" w:hAnsi="Verdana"/>
                <w:sz w:val="20"/>
                <w:szCs w:val="20"/>
              </w:rPr>
            </w:pPr>
          </w:p>
        </w:tc>
        <w:tc>
          <w:tcPr>
            <w:tcW w:w="2363" w:type="dxa"/>
          </w:tcPr>
          <w:p w14:paraId="420489E7" w14:textId="77777777" w:rsidR="00FB187B" w:rsidRPr="00C67AAE" w:rsidRDefault="00FB187B" w:rsidP="007F6A8A">
            <w:pPr>
              <w:spacing w:before="60" w:after="60"/>
              <w:rPr>
                <w:rFonts w:ascii="Verdana" w:hAnsi="Verdana"/>
                <w:sz w:val="20"/>
                <w:szCs w:val="20"/>
              </w:rPr>
            </w:pPr>
          </w:p>
        </w:tc>
        <w:tc>
          <w:tcPr>
            <w:tcW w:w="2363" w:type="dxa"/>
          </w:tcPr>
          <w:p w14:paraId="432B32B7" w14:textId="77777777" w:rsidR="00FB187B" w:rsidRPr="00C67AAE" w:rsidRDefault="00FB187B" w:rsidP="007F6A8A">
            <w:pPr>
              <w:spacing w:before="60" w:after="60"/>
              <w:rPr>
                <w:rFonts w:ascii="Verdana" w:hAnsi="Verdana"/>
                <w:sz w:val="20"/>
                <w:szCs w:val="20"/>
              </w:rPr>
            </w:pPr>
          </w:p>
        </w:tc>
        <w:tc>
          <w:tcPr>
            <w:tcW w:w="2363" w:type="dxa"/>
          </w:tcPr>
          <w:p w14:paraId="6B45817A" w14:textId="52D6BEE8" w:rsidR="00FB187B" w:rsidRPr="00C67AAE" w:rsidRDefault="00C67AAE" w:rsidP="007F6A8A">
            <w:pPr>
              <w:spacing w:before="60" w:after="60"/>
              <w:rPr>
                <w:rFonts w:ascii="Verdana" w:hAnsi="Verdana"/>
                <w:sz w:val="20"/>
                <w:szCs w:val="20"/>
              </w:rPr>
            </w:pPr>
            <w:r w:rsidRPr="00C67AAE">
              <w:rPr>
                <w:rFonts w:ascii="Verdana" w:hAnsi="Verdana"/>
                <w:sz w:val="20"/>
                <w:szCs w:val="20"/>
              </w:rPr>
              <w:t>Proposer</w:t>
            </w:r>
            <w:r w:rsidR="00FB187B" w:rsidRPr="00C67AAE">
              <w:rPr>
                <w:rFonts w:ascii="Verdana" w:hAnsi="Verdana"/>
                <w:sz w:val="20"/>
                <w:szCs w:val="20"/>
              </w:rPr>
              <w:t xml:space="preserve"> du prêt de documents numérisés en ligne  </w:t>
            </w:r>
          </w:p>
        </w:tc>
      </w:tr>
      <w:tr w:rsidR="00FB187B" w:rsidRPr="00C67AAE" w14:paraId="4C9C9FFF" w14:textId="77777777" w:rsidTr="71F2055C">
        <w:tc>
          <w:tcPr>
            <w:tcW w:w="2438" w:type="dxa"/>
            <w:vMerge/>
          </w:tcPr>
          <w:p w14:paraId="4C9C9FF9" w14:textId="77777777" w:rsidR="00FB187B" w:rsidRPr="00C67AAE" w:rsidRDefault="00FB187B" w:rsidP="007F6A8A">
            <w:pPr>
              <w:spacing w:before="60" w:after="60"/>
              <w:rPr>
                <w:rFonts w:ascii="Verdana" w:hAnsi="Verdana"/>
                <w:sz w:val="20"/>
                <w:szCs w:val="20"/>
              </w:rPr>
            </w:pPr>
          </w:p>
        </w:tc>
        <w:tc>
          <w:tcPr>
            <w:tcW w:w="2104" w:type="dxa"/>
            <w:vMerge w:val="restart"/>
          </w:tcPr>
          <w:p w14:paraId="4C9C9FFA" w14:textId="3589AF3E" w:rsidR="00FB187B" w:rsidRPr="00C67AAE" w:rsidRDefault="00FB187B" w:rsidP="007F6A8A">
            <w:pPr>
              <w:spacing w:before="60" w:after="60"/>
              <w:rPr>
                <w:rFonts w:ascii="Verdana" w:hAnsi="Verdana"/>
                <w:b/>
                <w:bCs/>
                <w:i/>
                <w:iCs/>
                <w:sz w:val="20"/>
                <w:szCs w:val="20"/>
                <w:u w:val="single"/>
              </w:rPr>
            </w:pPr>
            <w:r w:rsidRPr="00C67AAE">
              <w:rPr>
                <w:rFonts w:ascii="Verdana" w:hAnsi="Verdana"/>
                <w:b/>
                <w:bCs/>
                <w:i/>
                <w:iCs/>
                <w:sz w:val="20"/>
                <w:szCs w:val="20"/>
                <w:u w:val="single"/>
              </w:rPr>
              <w:t>- Toutes bibliothèques :</w:t>
            </w:r>
          </w:p>
        </w:tc>
        <w:tc>
          <w:tcPr>
            <w:tcW w:w="2363" w:type="dxa"/>
          </w:tcPr>
          <w:p w14:paraId="4C9C9FFB" w14:textId="1F257EEB" w:rsidR="00FB187B" w:rsidRPr="00C67AAE" w:rsidRDefault="002B6D0B" w:rsidP="007F6A8A">
            <w:pPr>
              <w:spacing w:before="60" w:after="60"/>
              <w:rPr>
                <w:rFonts w:ascii="Verdana" w:hAnsi="Verdana"/>
                <w:sz w:val="20"/>
                <w:szCs w:val="20"/>
              </w:rPr>
            </w:pPr>
            <w:r w:rsidRPr="00C67AAE">
              <w:rPr>
                <w:rFonts w:ascii="Verdana" w:hAnsi="Verdana" w:cs="Arial"/>
                <w:sz w:val="20"/>
                <w:szCs w:val="20"/>
              </w:rPr>
              <w:t xml:space="preserve">Au moins un </w:t>
            </w:r>
            <w:r w:rsidR="00FB187B" w:rsidRPr="00C67AAE">
              <w:rPr>
                <w:rFonts w:ascii="Verdana" w:hAnsi="Verdana" w:cs="Arial"/>
                <w:sz w:val="20"/>
                <w:szCs w:val="20"/>
              </w:rPr>
              <w:t>accès OPAC au sein de la bibliothèque</w:t>
            </w:r>
          </w:p>
        </w:tc>
        <w:tc>
          <w:tcPr>
            <w:tcW w:w="2363" w:type="dxa"/>
          </w:tcPr>
          <w:p w14:paraId="4C9C9FFC" w14:textId="6600506B" w:rsidR="00FB187B" w:rsidRPr="00C67AAE" w:rsidRDefault="00C67AAE" w:rsidP="007F6A8A">
            <w:pPr>
              <w:spacing w:before="60" w:after="60"/>
              <w:rPr>
                <w:rFonts w:ascii="Verdana" w:hAnsi="Verdana"/>
                <w:sz w:val="20"/>
                <w:szCs w:val="20"/>
              </w:rPr>
            </w:pPr>
            <w:r w:rsidRPr="00C67AAE">
              <w:rPr>
                <w:rFonts w:ascii="Verdana" w:hAnsi="Verdana" w:cs="Arial"/>
                <w:sz w:val="20"/>
                <w:szCs w:val="20"/>
              </w:rPr>
              <w:t>Plusieurs</w:t>
            </w:r>
            <w:r w:rsidR="00FB187B" w:rsidRPr="00C67AAE">
              <w:rPr>
                <w:rFonts w:ascii="Verdana" w:hAnsi="Verdana" w:cs="Arial"/>
                <w:sz w:val="20"/>
                <w:szCs w:val="20"/>
              </w:rPr>
              <w:t xml:space="preserve"> accès OPAC au sein de la bibliothèque</w:t>
            </w:r>
          </w:p>
        </w:tc>
        <w:tc>
          <w:tcPr>
            <w:tcW w:w="2363" w:type="dxa"/>
          </w:tcPr>
          <w:p w14:paraId="4C9C9FFD" w14:textId="450FE1C6" w:rsidR="00FB187B" w:rsidRPr="00C67AAE" w:rsidRDefault="00C67AAE" w:rsidP="007F6A8A">
            <w:pPr>
              <w:spacing w:before="60" w:after="60"/>
              <w:rPr>
                <w:rFonts w:ascii="Verdana" w:hAnsi="Verdana"/>
                <w:sz w:val="20"/>
                <w:szCs w:val="20"/>
              </w:rPr>
            </w:pPr>
            <w:r w:rsidRPr="00C67AAE">
              <w:rPr>
                <w:rFonts w:ascii="Verdana" w:hAnsi="Verdana" w:cs="Arial"/>
                <w:sz w:val="20"/>
                <w:szCs w:val="20"/>
              </w:rPr>
              <w:t>Plusieurs</w:t>
            </w:r>
            <w:r w:rsidR="00FB187B" w:rsidRPr="00C67AAE">
              <w:rPr>
                <w:rFonts w:ascii="Verdana" w:hAnsi="Verdana" w:cs="Arial"/>
                <w:sz w:val="20"/>
                <w:szCs w:val="20"/>
              </w:rPr>
              <w:t xml:space="preserve"> accès OPAC au sein de la bibliothèque</w:t>
            </w:r>
          </w:p>
        </w:tc>
        <w:tc>
          <w:tcPr>
            <w:tcW w:w="2363" w:type="dxa"/>
          </w:tcPr>
          <w:p w14:paraId="4C9C9FFE" w14:textId="19DE3D87" w:rsidR="00FB187B" w:rsidRPr="00C67AAE" w:rsidRDefault="00C67AAE" w:rsidP="007F6A8A">
            <w:pPr>
              <w:spacing w:before="60" w:after="60"/>
              <w:rPr>
                <w:rFonts w:ascii="Verdana" w:hAnsi="Verdana"/>
                <w:sz w:val="20"/>
                <w:szCs w:val="20"/>
              </w:rPr>
            </w:pPr>
            <w:r w:rsidRPr="00C67AAE">
              <w:rPr>
                <w:rFonts w:ascii="Verdana" w:hAnsi="Verdana" w:cs="Arial"/>
                <w:sz w:val="20"/>
                <w:szCs w:val="20"/>
              </w:rPr>
              <w:t>Plusieurs</w:t>
            </w:r>
            <w:r w:rsidR="00FB187B" w:rsidRPr="00C67AAE">
              <w:rPr>
                <w:rFonts w:ascii="Verdana" w:hAnsi="Verdana" w:cs="Arial"/>
                <w:sz w:val="20"/>
                <w:szCs w:val="20"/>
              </w:rPr>
              <w:t xml:space="preserve"> accès OPAC au sein de la bibliothèque</w:t>
            </w:r>
          </w:p>
        </w:tc>
      </w:tr>
      <w:tr w:rsidR="00FB187B" w:rsidRPr="00C67AAE" w14:paraId="51F239C5" w14:textId="77777777" w:rsidTr="71F2055C">
        <w:tc>
          <w:tcPr>
            <w:tcW w:w="2438" w:type="dxa"/>
            <w:vMerge/>
          </w:tcPr>
          <w:p w14:paraId="4E5BE8BC" w14:textId="77777777" w:rsidR="00FB187B" w:rsidRPr="00C67AAE" w:rsidRDefault="00FB187B" w:rsidP="007F6A8A">
            <w:pPr>
              <w:spacing w:before="60" w:after="60"/>
              <w:rPr>
                <w:rFonts w:ascii="Verdana" w:hAnsi="Verdana"/>
                <w:sz w:val="20"/>
                <w:szCs w:val="20"/>
              </w:rPr>
            </w:pPr>
          </w:p>
        </w:tc>
        <w:tc>
          <w:tcPr>
            <w:tcW w:w="2104" w:type="dxa"/>
            <w:vMerge/>
          </w:tcPr>
          <w:p w14:paraId="36FC490B" w14:textId="77777777" w:rsidR="00FB187B" w:rsidRPr="00C67AAE" w:rsidRDefault="00FB187B" w:rsidP="007F6A8A">
            <w:pPr>
              <w:spacing w:before="60" w:after="60"/>
              <w:rPr>
                <w:rFonts w:ascii="Verdana" w:hAnsi="Verdana"/>
                <w:b/>
                <w:bCs/>
                <w:sz w:val="20"/>
                <w:szCs w:val="20"/>
              </w:rPr>
            </w:pPr>
          </w:p>
        </w:tc>
        <w:tc>
          <w:tcPr>
            <w:tcW w:w="2363" w:type="dxa"/>
          </w:tcPr>
          <w:p w14:paraId="078AEF2F" w14:textId="77777777" w:rsidR="00FB187B" w:rsidRPr="00C67AAE" w:rsidRDefault="00FB187B" w:rsidP="007F6A8A">
            <w:pPr>
              <w:spacing w:before="60" w:after="60"/>
              <w:rPr>
                <w:rFonts w:ascii="Verdana" w:hAnsi="Verdana" w:cs="Arial"/>
                <w:sz w:val="20"/>
                <w:szCs w:val="20"/>
              </w:rPr>
            </w:pPr>
          </w:p>
        </w:tc>
        <w:tc>
          <w:tcPr>
            <w:tcW w:w="2363" w:type="dxa"/>
          </w:tcPr>
          <w:p w14:paraId="78069CC9" w14:textId="400EAE2F" w:rsidR="00FB187B" w:rsidRPr="00C67AAE" w:rsidRDefault="00C67AAE" w:rsidP="007F6A8A">
            <w:pPr>
              <w:spacing w:before="60" w:after="60"/>
              <w:rPr>
                <w:rFonts w:ascii="Verdana" w:hAnsi="Verdana" w:cs="Arial"/>
                <w:sz w:val="20"/>
                <w:szCs w:val="20"/>
              </w:rPr>
            </w:pPr>
            <w:r w:rsidRPr="00C67AAE">
              <w:rPr>
                <w:rFonts w:ascii="Verdana" w:hAnsi="Verdana" w:cs="Arial"/>
                <w:sz w:val="20"/>
                <w:szCs w:val="20"/>
              </w:rPr>
              <w:t>Accès</w:t>
            </w:r>
            <w:r w:rsidR="00FB187B" w:rsidRPr="00C67AAE">
              <w:rPr>
                <w:rFonts w:ascii="Verdana" w:hAnsi="Verdana" w:cs="Arial"/>
                <w:sz w:val="20"/>
                <w:szCs w:val="20"/>
              </w:rPr>
              <w:t xml:space="preserve"> à un site présentant le catalogue de la bibliothèque</w:t>
            </w:r>
          </w:p>
        </w:tc>
        <w:tc>
          <w:tcPr>
            <w:tcW w:w="2363" w:type="dxa"/>
          </w:tcPr>
          <w:p w14:paraId="30B9CC7F" w14:textId="5B497D24" w:rsidR="00FB187B" w:rsidRPr="00C67AAE" w:rsidRDefault="00C67AAE" w:rsidP="007F6A8A">
            <w:pPr>
              <w:spacing w:before="60" w:after="60"/>
              <w:rPr>
                <w:rFonts w:ascii="Verdana" w:hAnsi="Verdana" w:cs="Arial"/>
                <w:sz w:val="20"/>
                <w:szCs w:val="20"/>
              </w:rPr>
            </w:pPr>
            <w:r w:rsidRPr="00C67AAE">
              <w:rPr>
                <w:rFonts w:ascii="Verdana" w:hAnsi="Verdana" w:cs="Arial"/>
                <w:sz w:val="20"/>
                <w:szCs w:val="20"/>
              </w:rPr>
              <w:t>Accès</w:t>
            </w:r>
            <w:r w:rsidR="00FB187B" w:rsidRPr="00C67AAE">
              <w:rPr>
                <w:rFonts w:ascii="Verdana" w:hAnsi="Verdana" w:cs="Arial"/>
                <w:sz w:val="20"/>
                <w:szCs w:val="20"/>
              </w:rPr>
              <w:t xml:space="preserve"> à un site présentant le catalogue de la bibliothèque</w:t>
            </w:r>
          </w:p>
        </w:tc>
        <w:tc>
          <w:tcPr>
            <w:tcW w:w="2363" w:type="dxa"/>
          </w:tcPr>
          <w:p w14:paraId="62E6F92E" w14:textId="59849713" w:rsidR="00FB187B" w:rsidRPr="00C67AAE" w:rsidRDefault="00C67AAE" w:rsidP="007F6A8A">
            <w:pPr>
              <w:spacing w:before="60" w:after="60"/>
              <w:rPr>
                <w:rFonts w:ascii="Verdana" w:hAnsi="Verdana" w:cs="Arial"/>
                <w:sz w:val="20"/>
                <w:szCs w:val="20"/>
              </w:rPr>
            </w:pPr>
            <w:r w:rsidRPr="00C67AAE">
              <w:rPr>
                <w:rFonts w:ascii="Verdana" w:hAnsi="Verdana" w:cs="Arial"/>
                <w:sz w:val="20"/>
                <w:szCs w:val="20"/>
              </w:rPr>
              <w:t>Accès</w:t>
            </w:r>
            <w:r w:rsidR="00FB187B" w:rsidRPr="00C67AAE">
              <w:rPr>
                <w:rFonts w:ascii="Verdana" w:hAnsi="Verdana" w:cs="Arial"/>
                <w:sz w:val="20"/>
                <w:szCs w:val="20"/>
              </w:rPr>
              <w:t xml:space="preserve"> à un site présentant le catalogue de la bibliothèque</w:t>
            </w:r>
          </w:p>
        </w:tc>
      </w:tr>
      <w:tr w:rsidR="00FB187B" w:rsidRPr="00C67AAE" w14:paraId="24329B25" w14:textId="77777777" w:rsidTr="71F2055C">
        <w:tc>
          <w:tcPr>
            <w:tcW w:w="2438" w:type="dxa"/>
            <w:vMerge/>
          </w:tcPr>
          <w:p w14:paraId="62683D8C" w14:textId="77777777" w:rsidR="00FB187B" w:rsidRPr="00C67AAE" w:rsidRDefault="00FB187B" w:rsidP="007F6A8A">
            <w:pPr>
              <w:spacing w:before="60" w:after="60"/>
              <w:rPr>
                <w:rFonts w:ascii="Verdana" w:hAnsi="Verdana"/>
                <w:sz w:val="20"/>
                <w:szCs w:val="20"/>
              </w:rPr>
            </w:pPr>
          </w:p>
        </w:tc>
        <w:tc>
          <w:tcPr>
            <w:tcW w:w="2104" w:type="dxa"/>
            <w:vMerge/>
          </w:tcPr>
          <w:p w14:paraId="540E1E71" w14:textId="77777777" w:rsidR="00FB187B" w:rsidRPr="00C67AAE" w:rsidRDefault="00FB187B" w:rsidP="007F6A8A">
            <w:pPr>
              <w:spacing w:before="60" w:after="60"/>
              <w:rPr>
                <w:rFonts w:ascii="Verdana" w:hAnsi="Verdana"/>
                <w:b/>
                <w:bCs/>
                <w:sz w:val="20"/>
                <w:szCs w:val="20"/>
              </w:rPr>
            </w:pPr>
          </w:p>
        </w:tc>
        <w:tc>
          <w:tcPr>
            <w:tcW w:w="2363" w:type="dxa"/>
          </w:tcPr>
          <w:p w14:paraId="3CB2C2D2" w14:textId="77777777" w:rsidR="00FB187B" w:rsidRPr="00C67AAE" w:rsidRDefault="00FB187B" w:rsidP="007F6A8A">
            <w:pPr>
              <w:spacing w:before="60" w:after="60"/>
              <w:rPr>
                <w:rFonts w:ascii="Verdana" w:hAnsi="Verdana" w:cs="Arial"/>
                <w:sz w:val="20"/>
                <w:szCs w:val="20"/>
              </w:rPr>
            </w:pPr>
          </w:p>
        </w:tc>
        <w:tc>
          <w:tcPr>
            <w:tcW w:w="2363" w:type="dxa"/>
          </w:tcPr>
          <w:p w14:paraId="30E8D01A" w14:textId="77777777" w:rsidR="00FB187B" w:rsidRPr="00C67AAE" w:rsidRDefault="00FB187B" w:rsidP="007F6A8A">
            <w:pPr>
              <w:spacing w:before="60" w:after="60"/>
              <w:rPr>
                <w:rFonts w:ascii="Verdana" w:hAnsi="Verdana" w:cs="Arial"/>
                <w:sz w:val="20"/>
                <w:szCs w:val="20"/>
              </w:rPr>
            </w:pPr>
          </w:p>
        </w:tc>
        <w:tc>
          <w:tcPr>
            <w:tcW w:w="2363" w:type="dxa"/>
          </w:tcPr>
          <w:p w14:paraId="6E8438CE" w14:textId="1971489D" w:rsidR="00FB187B" w:rsidRPr="00C67AAE" w:rsidRDefault="00C67AAE" w:rsidP="007F6A8A">
            <w:pPr>
              <w:spacing w:before="60" w:after="60"/>
              <w:rPr>
                <w:rFonts w:ascii="Verdana" w:hAnsi="Verdana" w:cs="Arial"/>
                <w:sz w:val="20"/>
                <w:szCs w:val="20"/>
              </w:rPr>
            </w:pPr>
            <w:r w:rsidRPr="00C67AAE">
              <w:rPr>
                <w:rFonts w:ascii="Verdana" w:hAnsi="Verdana" w:cs="Arial"/>
                <w:sz w:val="20"/>
                <w:szCs w:val="20"/>
              </w:rPr>
              <w:t>Transactions</w:t>
            </w:r>
            <w:r w:rsidR="00FB187B" w:rsidRPr="00C67AAE">
              <w:rPr>
                <w:rFonts w:ascii="Verdana" w:hAnsi="Verdana" w:cs="Arial"/>
                <w:sz w:val="20"/>
                <w:szCs w:val="20"/>
              </w:rPr>
              <w:t xml:space="preserve"> de réservation opérables à distance</w:t>
            </w:r>
          </w:p>
        </w:tc>
        <w:tc>
          <w:tcPr>
            <w:tcW w:w="2363" w:type="dxa"/>
          </w:tcPr>
          <w:p w14:paraId="61841BFD" w14:textId="2C66889C" w:rsidR="00FB187B" w:rsidRPr="00C67AAE" w:rsidRDefault="00C67AAE" w:rsidP="007F6A8A">
            <w:pPr>
              <w:spacing w:before="60" w:after="60"/>
              <w:rPr>
                <w:rFonts w:ascii="Verdana" w:hAnsi="Verdana" w:cs="Arial"/>
                <w:sz w:val="20"/>
                <w:szCs w:val="20"/>
              </w:rPr>
            </w:pPr>
            <w:r w:rsidRPr="00C67AAE">
              <w:rPr>
                <w:rFonts w:ascii="Verdana" w:hAnsi="Verdana" w:cs="Arial"/>
                <w:sz w:val="20"/>
                <w:szCs w:val="20"/>
              </w:rPr>
              <w:t>Transactions</w:t>
            </w:r>
            <w:r w:rsidR="00FB187B" w:rsidRPr="00C67AAE">
              <w:rPr>
                <w:rFonts w:ascii="Verdana" w:hAnsi="Verdana" w:cs="Arial"/>
                <w:sz w:val="20"/>
                <w:szCs w:val="20"/>
              </w:rPr>
              <w:t xml:space="preserve"> de réservation, prolongation, de questions réponses opérables à distance</w:t>
            </w:r>
          </w:p>
        </w:tc>
      </w:tr>
      <w:tr w:rsidR="001F27DC" w:rsidRPr="00C67AAE" w14:paraId="3563A27E" w14:textId="77777777" w:rsidTr="71F2055C">
        <w:tc>
          <w:tcPr>
            <w:tcW w:w="13994" w:type="dxa"/>
            <w:gridSpan w:val="6"/>
          </w:tcPr>
          <w:p w14:paraId="48BA7D3F" w14:textId="1F50150C" w:rsidR="001F27DC" w:rsidRPr="00C67AAE" w:rsidRDefault="00F81E7D" w:rsidP="007F6A8A">
            <w:pPr>
              <w:spacing w:before="60" w:after="60"/>
              <w:rPr>
                <w:rFonts w:ascii="Verdana" w:hAnsi="Verdana" w:cs="Arial"/>
                <w:sz w:val="20"/>
                <w:szCs w:val="20"/>
              </w:rPr>
            </w:pPr>
            <w:r w:rsidRPr="00C67AAE">
              <w:rPr>
                <w:rFonts w:ascii="Verdana" w:hAnsi="Verdana"/>
                <w:b/>
                <w:bCs/>
                <w:sz w:val="20"/>
                <w:szCs w:val="20"/>
              </w:rPr>
              <w:t>- Horaires :</w:t>
            </w:r>
          </w:p>
        </w:tc>
      </w:tr>
      <w:tr w:rsidR="00FB187B" w:rsidRPr="00C67AAE" w14:paraId="4C9CA014" w14:textId="77777777" w:rsidTr="71F2055C">
        <w:tc>
          <w:tcPr>
            <w:tcW w:w="2438" w:type="dxa"/>
            <w:vMerge w:val="restart"/>
          </w:tcPr>
          <w:p w14:paraId="4C9CA00E" w14:textId="59D6C4FD" w:rsidR="00FB187B" w:rsidRPr="00C67AAE" w:rsidRDefault="00FB187B" w:rsidP="007F6A8A">
            <w:pPr>
              <w:spacing w:before="60" w:after="60"/>
              <w:rPr>
                <w:rFonts w:ascii="Verdana" w:hAnsi="Verdana"/>
                <w:b/>
                <w:bCs/>
                <w:sz w:val="20"/>
                <w:szCs w:val="20"/>
              </w:rPr>
            </w:pPr>
          </w:p>
        </w:tc>
        <w:tc>
          <w:tcPr>
            <w:tcW w:w="2104" w:type="dxa"/>
            <w:vMerge w:val="restart"/>
          </w:tcPr>
          <w:p w14:paraId="4C9CA00F" w14:textId="7481627D" w:rsidR="00FB187B" w:rsidRPr="00C67AAE" w:rsidRDefault="00FB187B" w:rsidP="007F6A8A">
            <w:pPr>
              <w:spacing w:before="60" w:after="60"/>
              <w:rPr>
                <w:rFonts w:ascii="Verdana" w:hAnsi="Verdana"/>
                <w:b/>
                <w:bCs/>
                <w:i/>
                <w:iCs/>
                <w:sz w:val="20"/>
                <w:szCs w:val="20"/>
                <w:u w:val="single"/>
              </w:rPr>
            </w:pPr>
            <w:r w:rsidRPr="00C67AAE">
              <w:rPr>
                <w:rFonts w:ascii="Verdana" w:hAnsi="Verdana"/>
                <w:b/>
                <w:bCs/>
                <w:i/>
                <w:iCs/>
                <w:sz w:val="20"/>
                <w:szCs w:val="20"/>
                <w:u w:val="single"/>
              </w:rPr>
              <w:t>- Bibliothèques locales :</w:t>
            </w:r>
          </w:p>
        </w:tc>
        <w:tc>
          <w:tcPr>
            <w:tcW w:w="2363" w:type="dxa"/>
          </w:tcPr>
          <w:p w14:paraId="4C9CA010" w14:textId="59C0C775" w:rsidR="00FB187B" w:rsidRPr="00C67AAE" w:rsidRDefault="00C67AAE" w:rsidP="007F6A8A">
            <w:pPr>
              <w:spacing w:before="60" w:after="60"/>
              <w:rPr>
                <w:rFonts w:ascii="Verdana" w:hAnsi="Verdana"/>
                <w:sz w:val="20"/>
                <w:szCs w:val="20"/>
              </w:rPr>
            </w:pPr>
            <w:r w:rsidRPr="00C67AAE">
              <w:rPr>
                <w:rFonts w:ascii="Verdana" w:hAnsi="Verdana"/>
                <w:sz w:val="20"/>
                <w:szCs w:val="20"/>
              </w:rPr>
              <w:t>Au</w:t>
            </w:r>
            <w:r w:rsidR="00FB187B" w:rsidRPr="00C67AAE">
              <w:rPr>
                <w:rFonts w:ascii="Verdana" w:hAnsi="Verdana"/>
                <w:sz w:val="20"/>
                <w:szCs w:val="20"/>
              </w:rPr>
              <w:t xml:space="preserve"> moins 1 implantation du réseau ouvre, en présence d’au moins un membre de l’équipe, 22 h / semaine pour le prêt, dont le mercredi après-midi et 4 h le week-end et/ou en soirée (à partir de 18h)</w:t>
            </w:r>
          </w:p>
        </w:tc>
        <w:tc>
          <w:tcPr>
            <w:tcW w:w="2363" w:type="dxa"/>
          </w:tcPr>
          <w:p w14:paraId="4C9CA011" w14:textId="6785AA95" w:rsidR="00FB187B" w:rsidRPr="00C67AAE" w:rsidRDefault="00C67AAE" w:rsidP="007F6A8A">
            <w:pPr>
              <w:spacing w:before="60" w:after="60"/>
              <w:rPr>
                <w:rFonts w:ascii="Verdana" w:hAnsi="Verdana"/>
                <w:sz w:val="20"/>
                <w:szCs w:val="20"/>
              </w:rPr>
            </w:pPr>
            <w:r w:rsidRPr="00C67AAE">
              <w:rPr>
                <w:rFonts w:ascii="Verdana" w:hAnsi="Verdana" w:cs="Arial"/>
                <w:sz w:val="20"/>
                <w:szCs w:val="20"/>
              </w:rPr>
              <w:t>Au</w:t>
            </w:r>
            <w:r w:rsidR="00FB187B" w:rsidRPr="00C67AAE">
              <w:rPr>
                <w:rFonts w:ascii="Verdana" w:hAnsi="Verdana" w:cs="Arial"/>
                <w:sz w:val="20"/>
                <w:szCs w:val="20"/>
              </w:rPr>
              <w:t xml:space="preserve"> moins 1 implantation du réseau ouvre</w:t>
            </w:r>
            <w:r w:rsidR="00FB187B" w:rsidRPr="00C67AAE">
              <w:rPr>
                <w:rFonts w:ascii="Verdana" w:hAnsi="Verdana"/>
                <w:sz w:val="20"/>
                <w:szCs w:val="20"/>
              </w:rPr>
              <w:t xml:space="preserve">, en présence d’au moins un membre de </w:t>
            </w:r>
            <w:r w:rsidRPr="00C67AAE">
              <w:rPr>
                <w:rFonts w:ascii="Verdana" w:hAnsi="Verdana"/>
                <w:sz w:val="20"/>
                <w:szCs w:val="20"/>
              </w:rPr>
              <w:t xml:space="preserve">l’équipe, </w:t>
            </w:r>
            <w:r w:rsidRPr="00C67AAE">
              <w:rPr>
                <w:rFonts w:ascii="Verdana" w:hAnsi="Verdana" w:cs="Arial"/>
                <w:sz w:val="20"/>
                <w:szCs w:val="20"/>
              </w:rPr>
              <w:t>26</w:t>
            </w:r>
            <w:r w:rsidR="00FB187B" w:rsidRPr="00C67AAE">
              <w:rPr>
                <w:rFonts w:ascii="Verdana" w:hAnsi="Verdana" w:cs="Arial"/>
                <w:sz w:val="20"/>
                <w:szCs w:val="20"/>
              </w:rPr>
              <w:t xml:space="preserve"> h / semaine pour le prêt, dont le mercredi après-midi et 4 h le week-end </w:t>
            </w:r>
            <w:r w:rsidR="00FB187B" w:rsidRPr="00C67AAE">
              <w:rPr>
                <w:rFonts w:ascii="Verdana" w:hAnsi="Verdana"/>
                <w:sz w:val="20"/>
                <w:szCs w:val="20"/>
              </w:rPr>
              <w:t>et/ou en soirée (à partir de 18h)</w:t>
            </w:r>
          </w:p>
        </w:tc>
        <w:tc>
          <w:tcPr>
            <w:tcW w:w="2363" w:type="dxa"/>
          </w:tcPr>
          <w:p w14:paraId="4C9CA012" w14:textId="436FCC2F" w:rsidR="00FB187B" w:rsidRPr="00C67AAE" w:rsidRDefault="00C67AAE" w:rsidP="007F6A8A">
            <w:pPr>
              <w:spacing w:before="60" w:after="60"/>
              <w:rPr>
                <w:rFonts w:ascii="Verdana" w:hAnsi="Verdana"/>
                <w:sz w:val="20"/>
                <w:szCs w:val="20"/>
              </w:rPr>
            </w:pPr>
            <w:r w:rsidRPr="00C67AAE">
              <w:rPr>
                <w:rFonts w:ascii="Verdana" w:hAnsi="Verdana" w:cs="Arial"/>
                <w:sz w:val="20"/>
                <w:szCs w:val="20"/>
              </w:rPr>
              <w:t>Au</w:t>
            </w:r>
            <w:r w:rsidR="00FB187B" w:rsidRPr="00C67AAE">
              <w:rPr>
                <w:rFonts w:ascii="Verdana" w:hAnsi="Verdana" w:cs="Arial"/>
                <w:sz w:val="20"/>
                <w:szCs w:val="20"/>
              </w:rPr>
              <w:t xml:space="preserve"> moins 1 implantation du réseau ouvre</w:t>
            </w:r>
            <w:r w:rsidR="00FB187B" w:rsidRPr="00C67AAE">
              <w:rPr>
                <w:rFonts w:ascii="Verdana" w:hAnsi="Verdana"/>
                <w:sz w:val="20"/>
                <w:szCs w:val="20"/>
              </w:rPr>
              <w:t xml:space="preserve">, en présence d’au moins un membre de </w:t>
            </w:r>
            <w:r w:rsidRPr="00C67AAE">
              <w:rPr>
                <w:rFonts w:ascii="Verdana" w:hAnsi="Verdana"/>
                <w:sz w:val="20"/>
                <w:szCs w:val="20"/>
              </w:rPr>
              <w:t xml:space="preserve">l’équipe, </w:t>
            </w:r>
            <w:r w:rsidRPr="00C67AAE">
              <w:rPr>
                <w:rFonts w:ascii="Verdana" w:hAnsi="Verdana" w:cs="Arial"/>
                <w:sz w:val="20"/>
                <w:szCs w:val="20"/>
              </w:rPr>
              <w:t>32</w:t>
            </w:r>
            <w:r w:rsidR="00FB187B" w:rsidRPr="00C67AAE">
              <w:rPr>
                <w:rFonts w:ascii="Verdana" w:hAnsi="Verdana" w:cs="Arial"/>
                <w:sz w:val="20"/>
                <w:szCs w:val="20"/>
              </w:rPr>
              <w:t xml:space="preserve"> h / semaine pour le prêt, dont le mercredi après-midi et 6 h le week-end </w:t>
            </w:r>
            <w:r w:rsidR="00FB187B" w:rsidRPr="00C67AAE">
              <w:rPr>
                <w:rFonts w:ascii="Verdana" w:hAnsi="Verdana"/>
                <w:sz w:val="20"/>
                <w:szCs w:val="20"/>
              </w:rPr>
              <w:t>et/ou en soirée (à partir de 18h)</w:t>
            </w:r>
          </w:p>
        </w:tc>
        <w:tc>
          <w:tcPr>
            <w:tcW w:w="2363" w:type="dxa"/>
          </w:tcPr>
          <w:p w14:paraId="4C9CA013" w14:textId="1AFF193A" w:rsidR="00FB187B" w:rsidRPr="00C67AAE" w:rsidRDefault="00C67AAE" w:rsidP="007F6A8A">
            <w:pPr>
              <w:spacing w:before="60" w:after="60"/>
              <w:rPr>
                <w:rFonts w:ascii="Verdana" w:hAnsi="Verdana"/>
                <w:sz w:val="20"/>
                <w:szCs w:val="20"/>
              </w:rPr>
            </w:pPr>
            <w:r w:rsidRPr="00C67AAE">
              <w:rPr>
                <w:rFonts w:ascii="Verdana" w:hAnsi="Verdana" w:cs="Arial"/>
                <w:sz w:val="20"/>
                <w:szCs w:val="20"/>
              </w:rPr>
              <w:t>Au</w:t>
            </w:r>
            <w:r w:rsidR="00FB187B" w:rsidRPr="00C67AAE">
              <w:rPr>
                <w:rFonts w:ascii="Verdana" w:hAnsi="Verdana" w:cs="Arial"/>
                <w:sz w:val="20"/>
                <w:szCs w:val="20"/>
              </w:rPr>
              <w:t xml:space="preserve"> moins 1 implantation du réseau ouvre</w:t>
            </w:r>
            <w:r w:rsidR="00FB187B" w:rsidRPr="00C67AAE">
              <w:rPr>
                <w:rFonts w:ascii="Verdana" w:hAnsi="Verdana"/>
                <w:sz w:val="20"/>
                <w:szCs w:val="20"/>
              </w:rPr>
              <w:t xml:space="preserve">, en présence d’au moins un membre de </w:t>
            </w:r>
            <w:r w:rsidRPr="00C67AAE">
              <w:rPr>
                <w:rFonts w:ascii="Verdana" w:hAnsi="Verdana"/>
                <w:sz w:val="20"/>
                <w:szCs w:val="20"/>
              </w:rPr>
              <w:t xml:space="preserve">l’équipe, </w:t>
            </w:r>
            <w:r w:rsidRPr="00C67AAE">
              <w:rPr>
                <w:rFonts w:ascii="Verdana" w:hAnsi="Verdana" w:cs="Arial"/>
                <w:sz w:val="20"/>
                <w:szCs w:val="20"/>
              </w:rPr>
              <w:t>40</w:t>
            </w:r>
            <w:r w:rsidR="00FB187B" w:rsidRPr="00C67AAE">
              <w:rPr>
                <w:rFonts w:ascii="Verdana" w:hAnsi="Verdana" w:cs="Arial"/>
                <w:sz w:val="20"/>
                <w:szCs w:val="20"/>
              </w:rPr>
              <w:t xml:space="preserve"> h / semaine pour le prêt, dont le mercredi après-midi, l'équivalent d'une journée de travail le week-</w:t>
            </w:r>
            <w:proofErr w:type="gramStart"/>
            <w:r w:rsidR="00FB187B" w:rsidRPr="00C67AAE">
              <w:rPr>
                <w:rFonts w:ascii="Verdana" w:hAnsi="Verdana" w:cs="Arial"/>
                <w:sz w:val="20"/>
                <w:szCs w:val="20"/>
              </w:rPr>
              <w:t xml:space="preserve">end </w:t>
            </w:r>
            <w:r w:rsidR="00FB187B" w:rsidRPr="00C67AAE">
              <w:rPr>
                <w:rFonts w:ascii="Verdana" w:hAnsi="Verdana"/>
                <w:sz w:val="20"/>
                <w:szCs w:val="20"/>
              </w:rPr>
              <w:t xml:space="preserve"> et</w:t>
            </w:r>
            <w:proofErr w:type="gramEnd"/>
            <w:r w:rsidR="00FB187B" w:rsidRPr="00C67AAE">
              <w:rPr>
                <w:rFonts w:ascii="Verdana" w:hAnsi="Verdana"/>
                <w:sz w:val="20"/>
                <w:szCs w:val="20"/>
              </w:rPr>
              <w:t>/ou en soirée (à partir de 18h)</w:t>
            </w:r>
          </w:p>
        </w:tc>
      </w:tr>
      <w:tr w:rsidR="00FB187B" w:rsidRPr="00C67AAE" w14:paraId="4C9CA018" w14:textId="77777777" w:rsidTr="71F2055C">
        <w:tc>
          <w:tcPr>
            <w:tcW w:w="2438" w:type="dxa"/>
            <w:vMerge/>
          </w:tcPr>
          <w:p w14:paraId="4C9CA015" w14:textId="77777777" w:rsidR="00FB187B" w:rsidRPr="00C67AAE" w:rsidRDefault="00FB187B" w:rsidP="007F6A8A">
            <w:pPr>
              <w:spacing w:before="60" w:after="60"/>
              <w:rPr>
                <w:rFonts w:ascii="Verdana" w:hAnsi="Verdana"/>
                <w:sz w:val="20"/>
                <w:szCs w:val="20"/>
              </w:rPr>
            </w:pPr>
          </w:p>
        </w:tc>
        <w:tc>
          <w:tcPr>
            <w:tcW w:w="2104" w:type="dxa"/>
            <w:vMerge/>
          </w:tcPr>
          <w:p w14:paraId="4C9CA016" w14:textId="77777777" w:rsidR="00FB187B" w:rsidRPr="00C67AAE" w:rsidRDefault="00FB187B" w:rsidP="007F6A8A">
            <w:pPr>
              <w:spacing w:before="60" w:after="60"/>
              <w:rPr>
                <w:rFonts w:ascii="Verdana" w:hAnsi="Verdana"/>
                <w:sz w:val="20"/>
                <w:szCs w:val="20"/>
              </w:rPr>
            </w:pPr>
          </w:p>
        </w:tc>
        <w:tc>
          <w:tcPr>
            <w:tcW w:w="9452" w:type="dxa"/>
            <w:gridSpan w:val="4"/>
          </w:tcPr>
          <w:p w14:paraId="4C9CA017" w14:textId="77777777" w:rsidR="00FB187B" w:rsidRPr="00C67AAE" w:rsidRDefault="00FB187B" w:rsidP="007F6A8A">
            <w:pPr>
              <w:spacing w:before="60" w:after="60"/>
              <w:rPr>
                <w:rFonts w:ascii="Verdana" w:hAnsi="Verdana" w:cs="Arial"/>
                <w:sz w:val="20"/>
                <w:szCs w:val="20"/>
              </w:rPr>
            </w:pPr>
            <w:r w:rsidRPr="00C67AAE">
              <w:rPr>
                <w:rFonts w:ascii="Verdana" w:hAnsi="Verdana"/>
                <w:sz w:val="20"/>
                <w:szCs w:val="20"/>
              </w:rPr>
              <w:t>Un quart des heures d'ouverture exigées peut être valorisé par des heures d'animations réalisées dans ou hors de la bibliothèque en lien avec le plan quinquennal de développement.  Ces heures d'animations doivent être hebdomadaires pendant l'année académique et ne peuvent chevaucher les heures d'ouverture au public.</w:t>
            </w:r>
          </w:p>
        </w:tc>
      </w:tr>
      <w:tr w:rsidR="00FB187B" w:rsidRPr="00C67AAE" w14:paraId="4C9CA01D" w14:textId="77777777" w:rsidTr="71F2055C">
        <w:tc>
          <w:tcPr>
            <w:tcW w:w="2438" w:type="dxa"/>
            <w:vMerge/>
          </w:tcPr>
          <w:p w14:paraId="4C9CA019" w14:textId="77777777" w:rsidR="00FB187B" w:rsidRPr="00C67AAE" w:rsidRDefault="00FB187B" w:rsidP="007F6A8A">
            <w:pPr>
              <w:spacing w:before="60" w:after="60"/>
              <w:rPr>
                <w:rFonts w:ascii="Verdana" w:hAnsi="Verdana"/>
                <w:sz w:val="20"/>
                <w:szCs w:val="20"/>
              </w:rPr>
            </w:pPr>
          </w:p>
        </w:tc>
        <w:tc>
          <w:tcPr>
            <w:tcW w:w="2104" w:type="dxa"/>
            <w:vMerge/>
          </w:tcPr>
          <w:p w14:paraId="4C9CA01A" w14:textId="77777777" w:rsidR="00FB187B" w:rsidRPr="00C67AAE" w:rsidRDefault="00FB187B" w:rsidP="007F6A8A">
            <w:pPr>
              <w:spacing w:before="60" w:after="60"/>
              <w:rPr>
                <w:rFonts w:ascii="Verdana" w:hAnsi="Verdana"/>
                <w:sz w:val="20"/>
                <w:szCs w:val="20"/>
              </w:rPr>
            </w:pPr>
          </w:p>
        </w:tc>
        <w:tc>
          <w:tcPr>
            <w:tcW w:w="9452" w:type="dxa"/>
            <w:gridSpan w:val="4"/>
          </w:tcPr>
          <w:p w14:paraId="4C9CA01C" w14:textId="331546F3" w:rsidR="00FB187B" w:rsidRPr="00C67AAE" w:rsidRDefault="00FB187B" w:rsidP="0065606F">
            <w:pPr>
              <w:spacing w:before="60" w:after="60"/>
              <w:rPr>
                <w:rFonts w:ascii="Verdana" w:hAnsi="Verdana"/>
                <w:i/>
                <w:iCs/>
                <w:sz w:val="20"/>
                <w:szCs w:val="20"/>
              </w:rPr>
            </w:pPr>
            <w:r w:rsidRPr="00C67AAE">
              <w:rPr>
                <w:rFonts w:ascii="Verdana" w:hAnsi="Verdana"/>
                <w:i/>
                <w:iCs/>
                <w:sz w:val="20"/>
                <w:szCs w:val="20"/>
              </w:rPr>
              <w:t>*Les opérateurs couvrant un territoire de compétence de moins de 25.000 habitants, le nombre minimal d’heures d’ouverture pour une implantation peut être divisé par deux, à la condition que l’addition des heures d’ouverture de l’ensemble des implantations soit équivalent au nombre minimal prévu. Dans ce cas, ils ne peuvent pas valoriser les heures d’animation.</w:t>
            </w:r>
            <w:r w:rsidRPr="00C67AAE">
              <w:rPr>
                <w:rFonts w:ascii="Verdana" w:hAnsi="Verdana"/>
                <w:i/>
                <w:iCs/>
                <w:sz w:val="20"/>
                <w:szCs w:val="20"/>
              </w:rPr>
              <w:tab/>
            </w:r>
          </w:p>
        </w:tc>
      </w:tr>
      <w:tr w:rsidR="00FB187B" w:rsidRPr="00C67AAE" w14:paraId="4C9CA028" w14:textId="77777777" w:rsidTr="71F2055C">
        <w:tc>
          <w:tcPr>
            <w:tcW w:w="2438" w:type="dxa"/>
            <w:vMerge/>
          </w:tcPr>
          <w:p w14:paraId="4C9CA025" w14:textId="77777777" w:rsidR="00FB187B" w:rsidRPr="00C67AAE" w:rsidRDefault="00FB187B" w:rsidP="007F6A8A">
            <w:pPr>
              <w:spacing w:before="60" w:after="60"/>
              <w:rPr>
                <w:rFonts w:ascii="Verdana" w:hAnsi="Verdana"/>
                <w:sz w:val="20"/>
                <w:szCs w:val="20"/>
              </w:rPr>
            </w:pPr>
          </w:p>
        </w:tc>
        <w:tc>
          <w:tcPr>
            <w:tcW w:w="2104" w:type="dxa"/>
            <w:vMerge w:val="restart"/>
          </w:tcPr>
          <w:p w14:paraId="4C9CA026" w14:textId="1F91B91F" w:rsidR="00FB187B" w:rsidRPr="00C67AAE" w:rsidRDefault="00FB187B" w:rsidP="007F6A8A">
            <w:pPr>
              <w:spacing w:before="60" w:after="60"/>
              <w:rPr>
                <w:rFonts w:ascii="Verdana" w:hAnsi="Verdana"/>
                <w:b/>
                <w:bCs/>
                <w:i/>
                <w:iCs/>
                <w:sz w:val="20"/>
                <w:szCs w:val="20"/>
                <w:u w:val="single"/>
              </w:rPr>
            </w:pPr>
            <w:r w:rsidRPr="00C67AAE">
              <w:rPr>
                <w:rFonts w:ascii="Verdana" w:hAnsi="Verdana"/>
                <w:b/>
                <w:bCs/>
                <w:i/>
                <w:iCs/>
                <w:sz w:val="20"/>
                <w:szCs w:val="20"/>
                <w:u w:val="single"/>
              </w:rPr>
              <w:t>- Bibliothèques spéciales :</w:t>
            </w:r>
          </w:p>
        </w:tc>
        <w:tc>
          <w:tcPr>
            <w:tcW w:w="9452" w:type="dxa"/>
            <w:gridSpan w:val="4"/>
          </w:tcPr>
          <w:p w14:paraId="4C9CA027" w14:textId="502802E1" w:rsidR="00FB187B" w:rsidRPr="00C67AAE" w:rsidRDefault="00C67AAE" w:rsidP="007F6A8A">
            <w:pPr>
              <w:spacing w:before="60" w:after="60"/>
              <w:rPr>
                <w:rFonts w:ascii="Verdana" w:hAnsi="Verdana"/>
                <w:sz w:val="20"/>
                <w:szCs w:val="20"/>
              </w:rPr>
            </w:pPr>
            <w:r w:rsidRPr="00C67AAE">
              <w:rPr>
                <w:rFonts w:ascii="Verdana" w:hAnsi="Verdana"/>
                <w:sz w:val="20"/>
                <w:szCs w:val="20"/>
              </w:rPr>
              <w:t>Durée</w:t>
            </w:r>
            <w:r w:rsidR="00FB187B" w:rsidRPr="00C67AAE">
              <w:rPr>
                <w:rFonts w:ascii="Verdana" w:hAnsi="Verdana"/>
                <w:sz w:val="20"/>
                <w:szCs w:val="20"/>
              </w:rPr>
              <w:t xml:space="preserve"> hebdomadaire minimum d'accès direct aux usagers par semaine en ce compris les heures d'accès en ligne</w:t>
            </w:r>
          </w:p>
        </w:tc>
      </w:tr>
      <w:tr w:rsidR="00FB187B" w:rsidRPr="00C67AAE" w14:paraId="4C9CA02F" w14:textId="77777777" w:rsidTr="71F2055C">
        <w:tc>
          <w:tcPr>
            <w:tcW w:w="2438" w:type="dxa"/>
            <w:vMerge/>
          </w:tcPr>
          <w:p w14:paraId="4C9CA029" w14:textId="77777777" w:rsidR="00FB187B" w:rsidRPr="00C67AAE" w:rsidRDefault="00FB187B" w:rsidP="007F6A8A">
            <w:pPr>
              <w:spacing w:before="60" w:after="60"/>
              <w:rPr>
                <w:rFonts w:ascii="Verdana" w:hAnsi="Verdana"/>
                <w:sz w:val="20"/>
                <w:szCs w:val="20"/>
              </w:rPr>
            </w:pPr>
          </w:p>
        </w:tc>
        <w:tc>
          <w:tcPr>
            <w:tcW w:w="2104" w:type="dxa"/>
            <w:vMerge/>
          </w:tcPr>
          <w:p w14:paraId="4C9CA02A" w14:textId="77777777" w:rsidR="00FB187B" w:rsidRPr="00C67AAE" w:rsidRDefault="00FB187B" w:rsidP="007F6A8A">
            <w:pPr>
              <w:spacing w:before="60" w:after="60"/>
              <w:rPr>
                <w:rFonts w:ascii="Verdana" w:hAnsi="Verdana"/>
                <w:sz w:val="20"/>
                <w:szCs w:val="20"/>
              </w:rPr>
            </w:pPr>
          </w:p>
        </w:tc>
        <w:tc>
          <w:tcPr>
            <w:tcW w:w="2363" w:type="dxa"/>
          </w:tcPr>
          <w:p w14:paraId="4C9CA02B" w14:textId="30B098DE" w:rsidR="00FB187B" w:rsidRPr="00C67AAE" w:rsidRDefault="00FB187B" w:rsidP="007F6A8A">
            <w:pPr>
              <w:spacing w:before="60" w:after="60"/>
              <w:rPr>
                <w:rFonts w:ascii="Verdana" w:hAnsi="Verdana"/>
                <w:sz w:val="20"/>
                <w:szCs w:val="20"/>
              </w:rPr>
            </w:pPr>
            <w:r w:rsidRPr="00C67AAE">
              <w:rPr>
                <w:rFonts w:ascii="Verdana" w:hAnsi="Verdana" w:cs="Arial"/>
                <w:sz w:val="20"/>
                <w:szCs w:val="20"/>
              </w:rPr>
              <w:t xml:space="preserve"> 25 h/semaine</w:t>
            </w:r>
          </w:p>
        </w:tc>
        <w:tc>
          <w:tcPr>
            <w:tcW w:w="2363" w:type="dxa"/>
          </w:tcPr>
          <w:p w14:paraId="4C9CA02C" w14:textId="77777777" w:rsidR="00FB187B" w:rsidRPr="00C67AAE" w:rsidRDefault="00FB187B" w:rsidP="007F6A8A">
            <w:pPr>
              <w:spacing w:before="60" w:after="60"/>
              <w:rPr>
                <w:rFonts w:ascii="Verdana" w:hAnsi="Verdana"/>
                <w:sz w:val="20"/>
                <w:szCs w:val="20"/>
              </w:rPr>
            </w:pPr>
            <w:r w:rsidRPr="00C67AAE">
              <w:rPr>
                <w:rFonts w:ascii="Verdana" w:hAnsi="Verdana" w:cs="Arial"/>
                <w:sz w:val="20"/>
                <w:szCs w:val="20"/>
              </w:rPr>
              <w:t>30 heures</w:t>
            </w:r>
          </w:p>
        </w:tc>
        <w:tc>
          <w:tcPr>
            <w:tcW w:w="2363" w:type="dxa"/>
          </w:tcPr>
          <w:p w14:paraId="4C9CA02D" w14:textId="77777777" w:rsidR="00FB187B" w:rsidRPr="00C67AAE" w:rsidRDefault="00FB187B" w:rsidP="007F6A8A">
            <w:pPr>
              <w:spacing w:before="60" w:after="60"/>
              <w:rPr>
                <w:rFonts w:ascii="Verdana" w:hAnsi="Verdana"/>
                <w:sz w:val="20"/>
                <w:szCs w:val="20"/>
              </w:rPr>
            </w:pPr>
            <w:r w:rsidRPr="00C67AAE">
              <w:rPr>
                <w:rFonts w:ascii="Verdana" w:hAnsi="Verdana" w:cs="Arial"/>
                <w:sz w:val="20"/>
                <w:szCs w:val="20"/>
              </w:rPr>
              <w:t>35 heures</w:t>
            </w:r>
          </w:p>
        </w:tc>
        <w:tc>
          <w:tcPr>
            <w:tcW w:w="2363" w:type="dxa"/>
          </w:tcPr>
          <w:p w14:paraId="4C9CA02E" w14:textId="77777777" w:rsidR="00FB187B" w:rsidRPr="00C67AAE" w:rsidRDefault="00FB187B" w:rsidP="007F6A8A">
            <w:pPr>
              <w:spacing w:before="60" w:after="60"/>
              <w:rPr>
                <w:rFonts w:ascii="Verdana" w:hAnsi="Verdana"/>
                <w:sz w:val="20"/>
                <w:szCs w:val="20"/>
              </w:rPr>
            </w:pPr>
            <w:r w:rsidRPr="00C67AAE">
              <w:rPr>
                <w:rFonts w:ascii="Verdana" w:hAnsi="Verdana" w:cs="Arial"/>
                <w:sz w:val="20"/>
                <w:szCs w:val="20"/>
              </w:rPr>
              <w:t>40 heures</w:t>
            </w:r>
          </w:p>
        </w:tc>
      </w:tr>
      <w:tr w:rsidR="007F18EE" w:rsidRPr="00C67AAE" w14:paraId="694FE563" w14:textId="77777777" w:rsidTr="71F2055C">
        <w:tc>
          <w:tcPr>
            <w:tcW w:w="13994" w:type="dxa"/>
            <w:gridSpan w:val="6"/>
          </w:tcPr>
          <w:p w14:paraId="0FFFF468" w14:textId="54F4C3CD" w:rsidR="007F18EE" w:rsidRPr="00C67AAE" w:rsidRDefault="00F81E7D" w:rsidP="007F6A8A">
            <w:pPr>
              <w:spacing w:before="60" w:after="60"/>
              <w:rPr>
                <w:rFonts w:ascii="Verdana" w:hAnsi="Verdana"/>
                <w:sz w:val="20"/>
                <w:szCs w:val="20"/>
              </w:rPr>
            </w:pPr>
            <w:r w:rsidRPr="00C67AAE">
              <w:rPr>
                <w:rFonts w:ascii="Verdana" w:hAnsi="Verdana"/>
                <w:b/>
                <w:bCs/>
                <w:sz w:val="20"/>
                <w:szCs w:val="20"/>
              </w:rPr>
              <w:t>- Information et conseil :</w:t>
            </w:r>
          </w:p>
        </w:tc>
      </w:tr>
      <w:tr w:rsidR="00FB187B" w:rsidRPr="00C67AAE" w14:paraId="272BF40E" w14:textId="77777777" w:rsidTr="71F2055C">
        <w:tc>
          <w:tcPr>
            <w:tcW w:w="4542" w:type="dxa"/>
            <w:gridSpan w:val="2"/>
            <w:vMerge w:val="restart"/>
          </w:tcPr>
          <w:p w14:paraId="7BDED9AF" w14:textId="77777777" w:rsidR="00FB187B" w:rsidRPr="00C67AAE" w:rsidRDefault="00FB187B" w:rsidP="007F6A8A">
            <w:pPr>
              <w:spacing w:before="60" w:after="60"/>
              <w:rPr>
                <w:rFonts w:ascii="Verdana" w:hAnsi="Verdana"/>
                <w:sz w:val="20"/>
                <w:szCs w:val="20"/>
              </w:rPr>
            </w:pPr>
          </w:p>
        </w:tc>
        <w:tc>
          <w:tcPr>
            <w:tcW w:w="2363" w:type="dxa"/>
          </w:tcPr>
          <w:p w14:paraId="2F51F78D" w14:textId="2CED15CA" w:rsidR="00FB187B" w:rsidRPr="00C67AAE" w:rsidRDefault="00547AF7" w:rsidP="007F6A8A">
            <w:pPr>
              <w:spacing w:before="60" w:after="60"/>
              <w:rPr>
                <w:rFonts w:ascii="Verdana" w:hAnsi="Verdana"/>
                <w:sz w:val="20"/>
                <w:szCs w:val="20"/>
              </w:rPr>
            </w:pPr>
            <w:r w:rsidRPr="00C67AAE">
              <w:rPr>
                <w:rFonts w:ascii="Verdana" w:hAnsi="Verdana"/>
                <w:sz w:val="20"/>
                <w:szCs w:val="20"/>
              </w:rPr>
              <w:t>A</w:t>
            </w:r>
            <w:r w:rsidR="00FB187B" w:rsidRPr="00C67AAE">
              <w:rPr>
                <w:rFonts w:ascii="Verdana" w:hAnsi="Verdana"/>
                <w:sz w:val="20"/>
                <w:szCs w:val="20"/>
              </w:rPr>
              <w:t>ide individuelle</w:t>
            </w:r>
          </w:p>
        </w:tc>
        <w:tc>
          <w:tcPr>
            <w:tcW w:w="2363" w:type="dxa"/>
          </w:tcPr>
          <w:p w14:paraId="7692A221" w14:textId="5A5378A1" w:rsidR="00FB187B" w:rsidRPr="00C67AAE" w:rsidRDefault="00547AF7" w:rsidP="007F6A8A">
            <w:pPr>
              <w:spacing w:before="60" w:after="60"/>
              <w:rPr>
                <w:rFonts w:ascii="Verdana" w:hAnsi="Verdana"/>
                <w:sz w:val="20"/>
                <w:szCs w:val="20"/>
              </w:rPr>
            </w:pPr>
            <w:r w:rsidRPr="00C67AAE">
              <w:rPr>
                <w:rFonts w:ascii="Verdana" w:hAnsi="Verdana"/>
                <w:sz w:val="20"/>
                <w:szCs w:val="20"/>
              </w:rPr>
              <w:t>A</w:t>
            </w:r>
            <w:r w:rsidR="00FB187B" w:rsidRPr="00C67AAE">
              <w:rPr>
                <w:rFonts w:ascii="Verdana" w:hAnsi="Verdana"/>
                <w:sz w:val="20"/>
                <w:szCs w:val="20"/>
              </w:rPr>
              <w:t>ide individuelle</w:t>
            </w:r>
          </w:p>
        </w:tc>
        <w:tc>
          <w:tcPr>
            <w:tcW w:w="2363" w:type="dxa"/>
          </w:tcPr>
          <w:p w14:paraId="7262B7E2" w14:textId="070A9A99" w:rsidR="00FB187B" w:rsidRPr="00C67AAE" w:rsidRDefault="00547AF7" w:rsidP="007F6A8A">
            <w:pPr>
              <w:spacing w:before="60" w:after="60"/>
              <w:rPr>
                <w:rFonts w:ascii="Verdana" w:hAnsi="Verdana"/>
                <w:sz w:val="20"/>
                <w:szCs w:val="20"/>
              </w:rPr>
            </w:pPr>
            <w:r w:rsidRPr="00C67AAE">
              <w:rPr>
                <w:rFonts w:ascii="Verdana" w:hAnsi="Verdana"/>
                <w:sz w:val="20"/>
                <w:szCs w:val="20"/>
              </w:rPr>
              <w:t>A</w:t>
            </w:r>
            <w:r w:rsidR="00FB187B" w:rsidRPr="00C67AAE">
              <w:rPr>
                <w:rFonts w:ascii="Verdana" w:hAnsi="Verdana"/>
                <w:sz w:val="20"/>
                <w:szCs w:val="20"/>
              </w:rPr>
              <w:t>ide individuelle</w:t>
            </w:r>
          </w:p>
        </w:tc>
        <w:tc>
          <w:tcPr>
            <w:tcW w:w="2363" w:type="dxa"/>
          </w:tcPr>
          <w:p w14:paraId="50354885" w14:textId="01C05A11" w:rsidR="00FB187B" w:rsidRPr="00C67AAE" w:rsidRDefault="00547AF7" w:rsidP="007F6A8A">
            <w:pPr>
              <w:spacing w:before="60" w:after="60"/>
              <w:rPr>
                <w:rFonts w:ascii="Verdana" w:hAnsi="Verdana"/>
                <w:sz w:val="20"/>
                <w:szCs w:val="20"/>
              </w:rPr>
            </w:pPr>
            <w:r w:rsidRPr="00C67AAE">
              <w:rPr>
                <w:rFonts w:ascii="Verdana" w:hAnsi="Verdana"/>
                <w:sz w:val="20"/>
                <w:szCs w:val="20"/>
              </w:rPr>
              <w:t>A</w:t>
            </w:r>
            <w:r w:rsidR="00FB187B" w:rsidRPr="00C67AAE">
              <w:rPr>
                <w:rFonts w:ascii="Verdana" w:hAnsi="Verdana"/>
                <w:sz w:val="20"/>
                <w:szCs w:val="20"/>
              </w:rPr>
              <w:t>ide individuelle</w:t>
            </w:r>
          </w:p>
        </w:tc>
      </w:tr>
      <w:tr w:rsidR="00FB187B" w:rsidRPr="00C67AAE" w14:paraId="085731C8" w14:textId="77777777" w:rsidTr="71F2055C">
        <w:tc>
          <w:tcPr>
            <w:tcW w:w="4542" w:type="dxa"/>
            <w:gridSpan w:val="2"/>
            <w:vMerge/>
          </w:tcPr>
          <w:p w14:paraId="411714EE" w14:textId="77777777" w:rsidR="00FB187B" w:rsidRPr="00C67AAE" w:rsidRDefault="00FB187B" w:rsidP="007F6A8A">
            <w:pPr>
              <w:spacing w:before="60" w:after="60"/>
              <w:rPr>
                <w:rFonts w:ascii="Verdana" w:hAnsi="Verdana"/>
                <w:sz w:val="20"/>
                <w:szCs w:val="20"/>
              </w:rPr>
            </w:pPr>
          </w:p>
        </w:tc>
        <w:tc>
          <w:tcPr>
            <w:tcW w:w="2363" w:type="dxa"/>
          </w:tcPr>
          <w:p w14:paraId="2D8AC275" w14:textId="77777777" w:rsidR="00FB187B" w:rsidRPr="00C67AAE" w:rsidRDefault="00FB187B" w:rsidP="007F6A8A">
            <w:pPr>
              <w:spacing w:before="60" w:after="60"/>
              <w:rPr>
                <w:rFonts w:ascii="Verdana" w:hAnsi="Verdana"/>
                <w:sz w:val="20"/>
                <w:szCs w:val="20"/>
              </w:rPr>
            </w:pPr>
          </w:p>
        </w:tc>
        <w:tc>
          <w:tcPr>
            <w:tcW w:w="2363" w:type="dxa"/>
          </w:tcPr>
          <w:p w14:paraId="3F52CDBB" w14:textId="39351FDB" w:rsidR="00FB187B" w:rsidRPr="00C67AAE" w:rsidRDefault="00547AF7" w:rsidP="007F6A8A">
            <w:pPr>
              <w:spacing w:before="60" w:after="60"/>
              <w:rPr>
                <w:rFonts w:ascii="Verdana" w:hAnsi="Verdana"/>
                <w:sz w:val="20"/>
                <w:szCs w:val="20"/>
              </w:rPr>
            </w:pPr>
            <w:r w:rsidRPr="00C67AAE">
              <w:rPr>
                <w:rFonts w:ascii="Verdana" w:hAnsi="Verdana"/>
                <w:sz w:val="20"/>
                <w:szCs w:val="20"/>
              </w:rPr>
              <w:t>A</w:t>
            </w:r>
            <w:r w:rsidR="00FB187B" w:rsidRPr="00C67AAE">
              <w:rPr>
                <w:rFonts w:ascii="Verdana" w:hAnsi="Verdana"/>
                <w:sz w:val="20"/>
                <w:szCs w:val="20"/>
              </w:rPr>
              <w:t>ide ponctuelle à des groupes</w:t>
            </w:r>
          </w:p>
        </w:tc>
        <w:tc>
          <w:tcPr>
            <w:tcW w:w="2363" w:type="dxa"/>
          </w:tcPr>
          <w:p w14:paraId="66AB66DB" w14:textId="036EAA99" w:rsidR="00FB187B" w:rsidRPr="00C67AAE" w:rsidRDefault="00547AF7" w:rsidP="007F6A8A">
            <w:pPr>
              <w:spacing w:before="60" w:after="60"/>
              <w:rPr>
                <w:rFonts w:ascii="Verdana" w:hAnsi="Verdana"/>
                <w:sz w:val="20"/>
                <w:szCs w:val="20"/>
              </w:rPr>
            </w:pPr>
            <w:r w:rsidRPr="00C67AAE">
              <w:rPr>
                <w:rFonts w:ascii="Verdana" w:hAnsi="Verdana"/>
                <w:sz w:val="20"/>
                <w:szCs w:val="20"/>
              </w:rPr>
              <w:t>A</w:t>
            </w:r>
            <w:r w:rsidR="00FB187B" w:rsidRPr="00C67AAE">
              <w:rPr>
                <w:rFonts w:ascii="Verdana" w:hAnsi="Verdana"/>
                <w:sz w:val="20"/>
                <w:szCs w:val="20"/>
              </w:rPr>
              <w:t>ide ponctuelle à des groupes</w:t>
            </w:r>
          </w:p>
        </w:tc>
        <w:tc>
          <w:tcPr>
            <w:tcW w:w="2363" w:type="dxa"/>
          </w:tcPr>
          <w:p w14:paraId="5895DD49" w14:textId="7F3164C4" w:rsidR="00FB187B" w:rsidRPr="00C67AAE" w:rsidRDefault="00547AF7" w:rsidP="007F6A8A">
            <w:pPr>
              <w:spacing w:before="60" w:after="60"/>
              <w:rPr>
                <w:rFonts w:ascii="Verdana" w:hAnsi="Verdana"/>
                <w:sz w:val="20"/>
                <w:szCs w:val="20"/>
              </w:rPr>
            </w:pPr>
            <w:r w:rsidRPr="00C67AAE">
              <w:rPr>
                <w:rFonts w:ascii="Verdana" w:hAnsi="Verdana"/>
                <w:sz w:val="20"/>
                <w:szCs w:val="20"/>
              </w:rPr>
              <w:t>A</w:t>
            </w:r>
            <w:r w:rsidR="00FB187B" w:rsidRPr="00C67AAE">
              <w:rPr>
                <w:rFonts w:ascii="Verdana" w:hAnsi="Verdana"/>
                <w:sz w:val="20"/>
                <w:szCs w:val="20"/>
              </w:rPr>
              <w:t>ide ponctuelle à des groupes</w:t>
            </w:r>
          </w:p>
        </w:tc>
      </w:tr>
      <w:tr w:rsidR="00FB187B" w:rsidRPr="00C67AAE" w14:paraId="7B4F1503" w14:textId="77777777" w:rsidTr="71F2055C">
        <w:tc>
          <w:tcPr>
            <w:tcW w:w="4542" w:type="dxa"/>
            <w:gridSpan w:val="2"/>
            <w:vMerge/>
          </w:tcPr>
          <w:p w14:paraId="6F8FFE66" w14:textId="77777777" w:rsidR="00FB187B" w:rsidRPr="00C67AAE" w:rsidRDefault="00FB187B" w:rsidP="007F6A8A">
            <w:pPr>
              <w:spacing w:before="60" w:after="60"/>
              <w:rPr>
                <w:rFonts w:ascii="Verdana" w:hAnsi="Verdana"/>
                <w:sz w:val="20"/>
                <w:szCs w:val="20"/>
              </w:rPr>
            </w:pPr>
          </w:p>
        </w:tc>
        <w:tc>
          <w:tcPr>
            <w:tcW w:w="2363" w:type="dxa"/>
          </w:tcPr>
          <w:p w14:paraId="021F72DD" w14:textId="77777777" w:rsidR="00FB187B" w:rsidRPr="00C67AAE" w:rsidRDefault="00FB187B" w:rsidP="007F6A8A">
            <w:pPr>
              <w:spacing w:before="60" w:after="60"/>
              <w:rPr>
                <w:rFonts w:ascii="Verdana" w:hAnsi="Verdana"/>
                <w:sz w:val="20"/>
                <w:szCs w:val="20"/>
              </w:rPr>
            </w:pPr>
          </w:p>
        </w:tc>
        <w:tc>
          <w:tcPr>
            <w:tcW w:w="2363" w:type="dxa"/>
          </w:tcPr>
          <w:p w14:paraId="0B8639AB" w14:textId="77777777" w:rsidR="00FB187B" w:rsidRPr="00C67AAE" w:rsidRDefault="00FB187B" w:rsidP="007F6A8A">
            <w:pPr>
              <w:spacing w:before="60" w:after="60"/>
              <w:rPr>
                <w:rFonts w:ascii="Verdana" w:hAnsi="Verdana"/>
                <w:sz w:val="20"/>
                <w:szCs w:val="20"/>
              </w:rPr>
            </w:pPr>
          </w:p>
        </w:tc>
        <w:tc>
          <w:tcPr>
            <w:tcW w:w="2363" w:type="dxa"/>
          </w:tcPr>
          <w:p w14:paraId="375EFD23" w14:textId="310EB2F2" w:rsidR="00FB187B" w:rsidRPr="00C67AAE" w:rsidRDefault="00547AF7" w:rsidP="007F6A8A">
            <w:pPr>
              <w:spacing w:before="60" w:after="60"/>
              <w:rPr>
                <w:rFonts w:ascii="Verdana" w:hAnsi="Verdana"/>
                <w:sz w:val="20"/>
                <w:szCs w:val="20"/>
              </w:rPr>
            </w:pPr>
            <w:r w:rsidRPr="00C67AAE">
              <w:rPr>
                <w:rFonts w:ascii="Verdana" w:hAnsi="Verdana"/>
                <w:sz w:val="20"/>
                <w:szCs w:val="20"/>
              </w:rPr>
              <w:t>I</w:t>
            </w:r>
            <w:r w:rsidR="00FB187B" w:rsidRPr="00C67AAE">
              <w:rPr>
                <w:rFonts w:ascii="Verdana" w:hAnsi="Verdana"/>
                <w:sz w:val="20"/>
                <w:szCs w:val="20"/>
              </w:rPr>
              <w:t>nitiations collectives programmées</w:t>
            </w:r>
          </w:p>
        </w:tc>
        <w:tc>
          <w:tcPr>
            <w:tcW w:w="2363" w:type="dxa"/>
          </w:tcPr>
          <w:p w14:paraId="5221F209" w14:textId="6F99C76F" w:rsidR="00FB187B" w:rsidRPr="00C67AAE" w:rsidRDefault="00547AF7" w:rsidP="007F6A8A">
            <w:pPr>
              <w:spacing w:before="60" w:after="60"/>
              <w:rPr>
                <w:rFonts w:ascii="Verdana" w:hAnsi="Verdana"/>
                <w:sz w:val="20"/>
                <w:szCs w:val="20"/>
              </w:rPr>
            </w:pPr>
            <w:r w:rsidRPr="00C67AAE">
              <w:rPr>
                <w:rFonts w:ascii="Verdana" w:hAnsi="Verdana"/>
                <w:sz w:val="20"/>
                <w:szCs w:val="20"/>
              </w:rPr>
              <w:t>I</w:t>
            </w:r>
            <w:r w:rsidR="00FB187B" w:rsidRPr="00C67AAE">
              <w:rPr>
                <w:rFonts w:ascii="Verdana" w:hAnsi="Verdana"/>
                <w:sz w:val="20"/>
                <w:szCs w:val="20"/>
              </w:rPr>
              <w:t>nitiations collectives programmées</w:t>
            </w:r>
          </w:p>
        </w:tc>
      </w:tr>
      <w:tr w:rsidR="00FB187B" w:rsidRPr="00C67AAE" w14:paraId="2EF572D5" w14:textId="77777777" w:rsidTr="71F2055C">
        <w:tc>
          <w:tcPr>
            <w:tcW w:w="4542" w:type="dxa"/>
            <w:gridSpan w:val="2"/>
            <w:vMerge/>
          </w:tcPr>
          <w:p w14:paraId="42E4662A" w14:textId="77777777" w:rsidR="00FB187B" w:rsidRPr="00C67AAE" w:rsidRDefault="00FB187B" w:rsidP="007F6A8A">
            <w:pPr>
              <w:spacing w:before="60" w:after="60"/>
              <w:rPr>
                <w:rFonts w:ascii="Verdana" w:hAnsi="Verdana"/>
                <w:sz w:val="20"/>
                <w:szCs w:val="20"/>
              </w:rPr>
            </w:pPr>
          </w:p>
        </w:tc>
        <w:tc>
          <w:tcPr>
            <w:tcW w:w="2363" w:type="dxa"/>
          </w:tcPr>
          <w:p w14:paraId="4F30381E" w14:textId="77777777" w:rsidR="00FB187B" w:rsidRPr="00C67AAE" w:rsidRDefault="00FB187B" w:rsidP="007F6A8A">
            <w:pPr>
              <w:spacing w:before="60" w:after="60"/>
              <w:rPr>
                <w:rFonts w:ascii="Verdana" w:hAnsi="Verdana"/>
                <w:sz w:val="20"/>
                <w:szCs w:val="20"/>
              </w:rPr>
            </w:pPr>
          </w:p>
        </w:tc>
        <w:tc>
          <w:tcPr>
            <w:tcW w:w="2363" w:type="dxa"/>
          </w:tcPr>
          <w:p w14:paraId="07E5AF18" w14:textId="77777777" w:rsidR="00FB187B" w:rsidRPr="00C67AAE" w:rsidRDefault="00FB187B" w:rsidP="007F6A8A">
            <w:pPr>
              <w:spacing w:before="60" w:after="60"/>
              <w:rPr>
                <w:rFonts w:ascii="Verdana" w:hAnsi="Verdana"/>
                <w:sz w:val="20"/>
                <w:szCs w:val="20"/>
              </w:rPr>
            </w:pPr>
          </w:p>
        </w:tc>
        <w:tc>
          <w:tcPr>
            <w:tcW w:w="2363" w:type="dxa"/>
          </w:tcPr>
          <w:p w14:paraId="117AD72E" w14:textId="786BAA50" w:rsidR="00FB187B" w:rsidRPr="00C67AAE" w:rsidRDefault="00547AF7" w:rsidP="007F6A8A">
            <w:pPr>
              <w:spacing w:before="60" w:after="60"/>
              <w:rPr>
                <w:rFonts w:ascii="Verdana" w:hAnsi="Verdana"/>
                <w:sz w:val="20"/>
                <w:szCs w:val="20"/>
              </w:rPr>
            </w:pPr>
            <w:r w:rsidRPr="00C67AAE">
              <w:rPr>
                <w:rFonts w:ascii="Verdana" w:hAnsi="Verdana"/>
                <w:sz w:val="20"/>
                <w:szCs w:val="20"/>
              </w:rPr>
              <w:t>A</w:t>
            </w:r>
            <w:r w:rsidR="00FB187B" w:rsidRPr="00C67AAE">
              <w:rPr>
                <w:rFonts w:ascii="Verdana" w:hAnsi="Verdana"/>
                <w:sz w:val="20"/>
                <w:szCs w:val="20"/>
              </w:rPr>
              <w:t>u moins un poste de médiateur dans le personnel, dédié à l’aide aux usagers</w:t>
            </w:r>
          </w:p>
        </w:tc>
        <w:tc>
          <w:tcPr>
            <w:tcW w:w="2363" w:type="dxa"/>
          </w:tcPr>
          <w:p w14:paraId="309DC0AD" w14:textId="04428DCE" w:rsidR="00FB187B" w:rsidRPr="00C67AAE" w:rsidRDefault="00547AF7" w:rsidP="007F6A8A">
            <w:pPr>
              <w:spacing w:before="60" w:after="60"/>
              <w:rPr>
                <w:rFonts w:ascii="Verdana" w:hAnsi="Verdana"/>
                <w:sz w:val="20"/>
                <w:szCs w:val="20"/>
              </w:rPr>
            </w:pPr>
            <w:r w:rsidRPr="00C67AAE">
              <w:rPr>
                <w:rFonts w:ascii="Verdana" w:hAnsi="Verdana"/>
                <w:sz w:val="20"/>
                <w:szCs w:val="20"/>
              </w:rPr>
              <w:t>E</w:t>
            </w:r>
            <w:r w:rsidR="00FB187B" w:rsidRPr="00C67AAE">
              <w:rPr>
                <w:rFonts w:ascii="Verdana" w:hAnsi="Verdana"/>
                <w:sz w:val="20"/>
                <w:szCs w:val="20"/>
              </w:rPr>
              <w:t>xclusivement destiné aux tâches de médiation</w:t>
            </w:r>
          </w:p>
        </w:tc>
      </w:tr>
      <w:tr w:rsidR="0060550D" w:rsidRPr="00C67AAE" w14:paraId="3FD20226" w14:textId="77777777" w:rsidTr="71F2055C">
        <w:tc>
          <w:tcPr>
            <w:tcW w:w="13994" w:type="dxa"/>
            <w:gridSpan w:val="6"/>
          </w:tcPr>
          <w:p w14:paraId="1A942166" w14:textId="36A3667F" w:rsidR="0060550D" w:rsidRPr="00C67AAE" w:rsidRDefault="00F81E7D" w:rsidP="007F6A8A">
            <w:pPr>
              <w:spacing w:before="60" w:after="60"/>
              <w:rPr>
                <w:rFonts w:ascii="Verdana" w:hAnsi="Verdana" w:cs="Arial"/>
                <w:sz w:val="20"/>
                <w:szCs w:val="20"/>
              </w:rPr>
            </w:pPr>
            <w:r w:rsidRPr="00C67AAE">
              <w:rPr>
                <w:rFonts w:ascii="Verdana" w:hAnsi="Verdana"/>
                <w:b/>
                <w:bCs/>
                <w:sz w:val="20"/>
                <w:szCs w:val="20"/>
              </w:rPr>
              <w:t>- Outils de recherche individuels et collectifs :</w:t>
            </w:r>
          </w:p>
        </w:tc>
      </w:tr>
      <w:tr w:rsidR="00FB187B" w:rsidRPr="00C67AAE" w14:paraId="4C9CA038" w14:textId="77777777" w:rsidTr="71F2055C">
        <w:tc>
          <w:tcPr>
            <w:tcW w:w="4542" w:type="dxa"/>
            <w:gridSpan w:val="2"/>
            <w:vMerge w:val="restart"/>
          </w:tcPr>
          <w:p w14:paraId="4C9CA033" w14:textId="2C4BE7C8" w:rsidR="00FB187B" w:rsidRPr="00C67AAE" w:rsidRDefault="00FB187B" w:rsidP="007F6A8A">
            <w:pPr>
              <w:spacing w:before="60" w:after="60"/>
              <w:rPr>
                <w:rFonts w:ascii="Verdana" w:hAnsi="Verdana"/>
                <w:b/>
                <w:bCs/>
                <w:sz w:val="20"/>
                <w:szCs w:val="20"/>
              </w:rPr>
            </w:pPr>
          </w:p>
        </w:tc>
        <w:tc>
          <w:tcPr>
            <w:tcW w:w="2363" w:type="dxa"/>
          </w:tcPr>
          <w:p w14:paraId="4C9CA034" w14:textId="1D23C28F"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I</w:t>
            </w:r>
            <w:r w:rsidR="00FB187B" w:rsidRPr="00C67AAE">
              <w:rPr>
                <w:rFonts w:ascii="Verdana" w:hAnsi="Verdana" w:cs="Arial"/>
                <w:sz w:val="20"/>
                <w:szCs w:val="20"/>
              </w:rPr>
              <w:t>nformation individuelle sur les outils de recherche documentaire</w:t>
            </w:r>
          </w:p>
        </w:tc>
        <w:tc>
          <w:tcPr>
            <w:tcW w:w="2363" w:type="dxa"/>
          </w:tcPr>
          <w:p w14:paraId="4C9CA035" w14:textId="0E574385"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I</w:t>
            </w:r>
            <w:r w:rsidR="00FB187B" w:rsidRPr="00C67AAE">
              <w:rPr>
                <w:rFonts w:ascii="Verdana" w:hAnsi="Verdana" w:cs="Arial"/>
                <w:sz w:val="20"/>
                <w:szCs w:val="20"/>
              </w:rPr>
              <w:t xml:space="preserve">nformation individuelle sur les outils de recherche documentaire </w:t>
            </w:r>
          </w:p>
        </w:tc>
        <w:tc>
          <w:tcPr>
            <w:tcW w:w="2363" w:type="dxa"/>
          </w:tcPr>
          <w:p w14:paraId="4C9CA036" w14:textId="7C47B9FF"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I</w:t>
            </w:r>
            <w:r w:rsidR="00FB187B" w:rsidRPr="00C67AAE">
              <w:rPr>
                <w:rFonts w:ascii="Verdana" w:hAnsi="Verdana" w:cs="Arial"/>
                <w:sz w:val="20"/>
                <w:szCs w:val="20"/>
              </w:rPr>
              <w:t>nformation individuelle sur les outils de recherche documentaire</w:t>
            </w:r>
          </w:p>
        </w:tc>
        <w:tc>
          <w:tcPr>
            <w:tcW w:w="2363" w:type="dxa"/>
          </w:tcPr>
          <w:p w14:paraId="4C9CA037" w14:textId="26ED1AA1"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I</w:t>
            </w:r>
            <w:r w:rsidR="00FB187B" w:rsidRPr="00C67AAE">
              <w:rPr>
                <w:rFonts w:ascii="Verdana" w:hAnsi="Verdana" w:cs="Arial"/>
                <w:sz w:val="20"/>
                <w:szCs w:val="20"/>
              </w:rPr>
              <w:t>nformation individuelle sur les outils de recherche documentaire</w:t>
            </w:r>
          </w:p>
        </w:tc>
      </w:tr>
      <w:tr w:rsidR="00FB187B" w:rsidRPr="00C67AAE" w14:paraId="0CFDEE0E" w14:textId="77777777" w:rsidTr="71F2055C">
        <w:tc>
          <w:tcPr>
            <w:tcW w:w="4542" w:type="dxa"/>
            <w:gridSpan w:val="2"/>
            <w:vMerge/>
          </w:tcPr>
          <w:p w14:paraId="4B8CABDE" w14:textId="3D6AEE1E" w:rsidR="00FB187B" w:rsidRPr="00C67AAE" w:rsidRDefault="00FB187B" w:rsidP="007F6A8A">
            <w:pPr>
              <w:spacing w:before="60" w:after="60"/>
              <w:rPr>
                <w:rFonts w:ascii="Verdana" w:hAnsi="Verdana"/>
                <w:b/>
                <w:bCs/>
                <w:sz w:val="20"/>
                <w:szCs w:val="20"/>
              </w:rPr>
            </w:pPr>
          </w:p>
        </w:tc>
        <w:tc>
          <w:tcPr>
            <w:tcW w:w="2363" w:type="dxa"/>
          </w:tcPr>
          <w:p w14:paraId="6EAA437B" w14:textId="77777777" w:rsidR="00FB187B" w:rsidRPr="00C67AAE" w:rsidRDefault="00FB187B" w:rsidP="007F6A8A">
            <w:pPr>
              <w:spacing w:before="60" w:after="60"/>
              <w:rPr>
                <w:rFonts w:ascii="Verdana" w:hAnsi="Verdana" w:cs="Arial"/>
                <w:sz w:val="20"/>
                <w:szCs w:val="20"/>
              </w:rPr>
            </w:pPr>
          </w:p>
        </w:tc>
        <w:tc>
          <w:tcPr>
            <w:tcW w:w="2363" w:type="dxa"/>
          </w:tcPr>
          <w:p w14:paraId="14EBABBD" w14:textId="73482EFE"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F</w:t>
            </w:r>
            <w:r w:rsidR="00FB187B" w:rsidRPr="00C67AAE">
              <w:rPr>
                <w:rFonts w:ascii="Verdana" w:hAnsi="Verdana" w:cs="Arial"/>
                <w:sz w:val="20"/>
                <w:szCs w:val="20"/>
              </w:rPr>
              <w:t>ormations collectives à la carte</w:t>
            </w:r>
          </w:p>
        </w:tc>
        <w:tc>
          <w:tcPr>
            <w:tcW w:w="2363" w:type="dxa"/>
          </w:tcPr>
          <w:p w14:paraId="3028346C" w14:textId="5E823B63"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I</w:t>
            </w:r>
            <w:r w:rsidR="00FB187B" w:rsidRPr="00C67AAE">
              <w:rPr>
                <w:rFonts w:ascii="Verdana" w:hAnsi="Verdana" w:cs="Arial"/>
                <w:sz w:val="20"/>
                <w:szCs w:val="20"/>
              </w:rPr>
              <w:t xml:space="preserve">ntégration dans le plan quinquennal de formations collectives adaptées à des groupes d'usagers, de </w:t>
            </w:r>
            <w:proofErr w:type="spellStart"/>
            <w:r w:rsidR="00C67AAE" w:rsidRPr="00C67AAE">
              <w:rPr>
                <w:rFonts w:ascii="Verdana" w:hAnsi="Verdana" w:cs="Arial"/>
                <w:sz w:val="20"/>
                <w:szCs w:val="20"/>
              </w:rPr>
              <w:t>non-usagers</w:t>
            </w:r>
            <w:proofErr w:type="spellEnd"/>
            <w:r w:rsidR="00FB187B" w:rsidRPr="00C67AAE">
              <w:rPr>
                <w:rFonts w:ascii="Verdana" w:hAnsi="Verdana" w:cs="Arial"/>
                <w:sz w:val="20"/>
                <w:szCs w:val="20"/>
              </w:rPr>
              <w:t xml:space="preserve"> ou à des thématiques</w:t>
            </w:r>
          </w:p>
        </w:tc>
        <w:tc>
          <w:tcPr>
            <w:tcW w:w="2363" w:type="dxa"/>
          </w:tcPr>
          <w:p w14:paraId="116FE702" w14:textId="740E3C70"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I</w:t>
            </w:r>
            <w:r w:rsidR="00FB187B" w:rsidRPr="00C67AAE">
              <w:rPr>
                <w:rFonts w:ascii="Verdana" w:hAnsi="Verdana" w:cs="Arial"/>
                <w:sz w:val="20"/>
                <w:szCs w:val="20"/>
              </w:rPr>
              <w:t xml:space="preserve">ntégration dans le plan quinquennal de formations collectives adaptées à des groupes d'usagers, de </w:t>
            </w:r>
            <w:proofErr w:type="spellStart"/>
            <w:r w:rsidR="00C67AAE" w:rsidRPr="00C67AAE">
              <w:rPr>
                <w:rFonts w:ascii="Verdana" w:hAnsi="Verdana" w:cs="Arial"/>
                <w:sz w:val="20"/>
                <w:szCs w:val="20"/>
              </w:rPr>
              <w:t>non-usagers</w:t>
            </w:r>
            <w:proofErr w:type="spellEnd"/>
            <w:r w:rsidR="00FB187B" w:rsidRPr="00C67AAE">
              <w:rPr>
                <w:rFonts w:ascii="Verdana" w:hAnsi="Verdana" w:cs="Arial"/>
                <w:sz w:val="20"/>
                <w:szCs w:val="20"/>
              </w:rPr>
              <w:t xml:space="preserve"> ou à des thématiques</w:t>
            </w:r>
          </w:p>
        </w:tc>
      </w:tr>
      <w:tr w:rsidR="00F81E7D" w:rsidRPr="00C67AAE" w14:paraId="040DE7B4" w14:textId="77777777" w:rsidTr="71F2055C">
        <w:tc>
          <w:tcPr>
            <w:tcW w:w="13994" w:type="dxa"/>
            <w:gridSpan w:val="6"/>
          </w:tcPr>
          <w:p w14:paraId="56FB5C39" w14:textId="56081419" w:rsidR="00F81E7D" w:rsidRPr="00C67AAE" w:rsidRDefault="00F81E7D" w:rsidP="007F6A8A">
            <w:pPr>
              <w:spacing w:before="60" w:after="60"/>
              <w:rPr>
                <w:rFonts w:ascii="Verdana" w:hAnsi="Verdana" w:cs="Arial"/>
                <w:sz w:val="20"/>
                <w:szCs w:val="20"/>
              </w:rPr>
            </w:pPr>
            <w:r w:rsidRPr="00C67AAE">
              <w:rPr>
                <w:rFonts w:ascii="Verdana" w:hAnsi="Verdana"/>
                <w:b/>
                <w:bCs/>
                <w:sz w:val="20"/>
                <w:szCs w:val="20"/>
              </w:rPr>
              <w:t>- Intégration dans le Réseau de la Lecture </w:t>
            </w:r>
            <w:r w:rsidR="00B81DEC" w:rsidRPr="00C67AAE">
              <w:rPr>
                <w:rFonts w:ascii="Verdana" w:hAnsi="Verdana"/>
                <w:b/>
                <w:bCs/>
                <w:sz w:val="20"/>
                <w:szCs w:val="20"/>
              </w:rPr>
              <w:t xml:space="preserve">publique </w:t>
            </w:r>
            <w:r w:rsidRPr="00C67AAE">
              <w:rPr>
                <w:rFonts w:ascii="Verdana" w:hAnsi="Verdana"/>
                <w:b/>
                <w:bCs/>
                <w:sz w:val="20"/>
                <w:szCs w:val="20"/>
              </w:rPr>
              <w:t>:</w:t>
            </w:r>
          </w:p>
        </w:tc>
      </w:tr>
      <w:tr w:rsidR="00FB187B" w:rsidRPr="00C67AAE" w14:paraId="4C9CA048" w14:textId="77777777" w:rsidTr="71F2055C">
        <w:tc>
          <w:tcPr>
            <w:tcW w:w="4542" w:type="dxa"/>
            <w:gridSpan w:val="2"/>
            <w:vMerge w:val="restart"/>
          </w:tcPr>
          <w:p w14:paraId="4C9CA043" w14:textId="77777777" w:rsidR="00FB187B" w:rsidRPr="00C67AAE" w:rsidRDefault="00FB187B" w:rsidP="00B81DEC">
            <w:pPr>
              <w:spacing w:before="60" w:after="60"/>
              <w:rPr>
                <w:rFonts w:ascii="Verdana" w:hAnsi="Verdana"/>
                <w:sz w:val="20"/>
                <w:szCs w:val="20"/>
              </w:rPr>
            </w:pPr>
          </w:p>
        </w:tc>
        <w:tc>
          <w:tcPr>
            <w:tcW w:w="2363" w:type="dxa"/>
          </w:tcPr>
          <w:p w14:paraId="4C9CA044" w14:textId="70088106" w:rsidR="00FB187B" w:rsidRPr="00C67AAE" w:rsidRDefault="00547AF7" w:rsidP="00B81DEC">
            <w:pPr>
              <w:spacing w:before="60" w:after="60"/>
              <w:rPr>
                <w:rFonts w:ascii="Verdana" w:hAnsi="Verdana"/>
                <w:sz w:val="20"/>
                <w:szCs w:val="20"/>
              </w:rPr>
            </w:pPr>
            <w:r w:rsidRPr="00C67AAE">
              <w:rPr>
                <w:rFonts w:ascii="Verdana" w:hAnsi="Verdana" w:cs="Arial"/>
                <w:sz w:val="20"/>
                <w:szCs w:val="20"/>
              </w:rPr>
              <w:t>U</w:t>
            </w:r>
            <w:r w:rsidR="00FB187B" w:rsidRPr="00C67AAE">
              <w:rPr>
                <w:rFonts w:ascii="Verdana" w:hAnsi="Verdana" w:cs="Arial"/>
                <w:sz w:val="20"/>
                <w:szCs w:val="20"/>
              </w:rPr>
              <w:t>tilisation des outils construits par les opérateurs du Réseau de la Lecture publique</w:t>
            </w:r>
          </w:p>
        </w:tc>
        <w:tc>
          <w:tcPr>
            <w:tcW w:w="2363" w:type="dxa"/>
          </w:tcPr>
          <w:p w14:paraId="4C9CA045" w14:textId="784B258E" w:rsidR="00FB187B" w:rsidRPr="00C67AAE" w:rsidRDefault="00547AF7" w:rsidP="00B81DEC">
            <w:pPr>
              <w:spacing w:before="60" w:after="60"/>
              <w:rPr>
                <w:rFonts w:ascii="Verdana" w:hAnsi="Verdana"/>
                <w:sz w:val="20"/>
                <w:szCs w:val="20"/>
              </w:rPr>
            </w:pPr>
            <w:r w:rsidRPr="00C67AAE">
              <w:rPr>
                <w:rFonts w:ascii="Verdana" w:hAnsi="Verdana" w:cs="Arial"/>
                <w:sz w:val="20"/>
                <w:szCs w:val="20"/>
              </w:rPr>
              <w:t>U</w:t>
            </w:r>
            <w:r w:rsidR="00FB187B" w:rsidRPr="00C67AAE">
              <w:rPr>
                <w:rFonts w:ascii="Verdana" w:hAnsi="Verdana" w:cs="Arial"/>
                <w:sz w:val="20"/>
                <w:szCs w:val="20"/>
              </w:rPr>
              <w:t>tilisation des outils construits par les opérateurs du Réseau de la Lecture publique</w:t>
            </w:r>
          </w:p>
        </w:tc>
        <w:tc>
          <w:tcPr>
            <w:tcW w:w="2363" w:type="dxa"/>
          </w:tcPr>
          <w:p w14:paraId="4C9CA046" w14:textId="149119AF" w:rsidR="00FB187B" w:rsidRPr="00C67AAE" w:rsidRDefault="00547AF7" w:rsidP="00B81DEC">
            <w:pPr>
              <w:spacing w:before="60" w:after="60"/>
              <w:rPr>
                <w:rFonts w:ascii="Verdana" w:hAnsi="Verdana"/>
                <w:sz w:val="20"/>
                <w:szCs w:val="20"/>
              </w:rPr>
            </w:pPr>
            <w:r w:rsidRPr="00C67AAE">
              <w:rPr>
                <w:rFonts w:ascii="Verdana" w:hAnsi="Verdana" w:cs="Arial"/>
                <w:sz w:val="20"/>
                <w:szCs w:val="20"/>
              </w:rPr>
              <w:t>U</w:t>
            </w:r>
            <w:r w:rsidR="00FB187B" w:rsidRPr="00C67AAE">
              <w:rPr>
                <w:rFonts w:ascii="Verdana" w:hAnsi="Verdana" w:cs="Arial"/>
                <w:sz w:val="20"/>
                <w:szCs w:val="20"/>
              </w:rPr>
              <w:t>tilisation des outils construits par les opérateurs du Réseau de la Lecture publique</w:t>
            </w:r>
          </w:p>
        </w:tc>
        <w:tc>
          <w:tcPr>
            <w:tcW w:w="2363" w:type="dxa"/>
          </w:tcPr>
          <w:p w14:paraId="4C9CA047" w14:textId="2C12FAC6" w:rsidR="00FB187B" w:rsidRPr="00C67AAE" w:rsidRDefault="00547AF7" w:rsidP="00B81DEC">
            <w:pPr>
              <w:spacing w:before="60" w:after="60"/>
              <w:rPr>
                <w:rFonts w:ascii="Verdana" w:hAnsi="Verdana"/>
                <w:sz w:val="20"/>
                <w:szCs w:val="20"/>
              </w:rPr>
            </w:pPr>
            <w:r w:rsidRPr="00C67AAE">
              <w:rPr>
                <w:rFonts w:ascii="Verdana" w:hAnsi="Verdana" w:cs="Arial"/>
                <w:sz w:val="20"/>
                <w:szCs w:val="20"/>
              </w:rPr>
              <w:t>U</w:t>
            </w:r>
            <w:r w:rsidR="00FB187B" w:rsidRPr="00C67AAE">
              <w:rPr>
                <w:rFonts w:ascii="Verdana" w:hAnsi="Verdana" w:cs="Arial"/>
                <w:sz w:val="20"/>
                <w:szCs w:val="20"/>
              </w:rPr>
              <w:t>tilisation des outils construits par les opérateurs du Réseau de la Lecture publique</w:t>
            </w:r>
          </w:p>
        </w:tc>
      </w:tr>
      <w:tr w:rsidR="00FB187B" w:rsidRPr="00C67AAE" w14:paraId="7F49D244" w14:textId="77777777" w:rsidTr="71F2055C">
        <w:tc>
          <w:tcPr>
            <w:tcW w:w="4542" w:type="dxa"/>
            <w:gridSpan w:val="2"/>
            <w:vMerge/>
          </w:tcPr>
          <w:p w14:paraId="3B42E5E9" w14:textId="77777777" w:rsidR="00FB187B" w:rsidRPr="00C67AAE" w:rsidRDefault="00FB187B" w:rsidP="007F6A8A">
            <w:pPr>
              <w:spacing w:before="60" w:after="60"/>
              <w:rPr>
                <w:rFonts w:ascii="Verdana" w:hAnsi="Verdana"/>
                <w:sz w:val="20"/>
                <w:szCs w:val="20"/>
              </w:rPr>
            </w:pPr>
          </w:p>
        </w:tc>
        <w:tc>
          <w:tcPr>
            <w:tcW w:w="2363" w:type="dxa"/>
          </w:tcPr>
          <w:p w14:paraId="107AFF4D" w14:textId="6CB63387"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C</w:t>
            </w:r>
            <w:r w:rsidR="00FB187B" w:rsidRPr="00C67AAE">
              <w:rPr>
                <w:rFonts w:ascii="Verdana" w:hAnsi="Verdana" w:cs="Arial"/>
                <w:sz w:val="20"/>
                <w:szCs w:val="20"/>
              </w:rPr>
              <w:t>atalogue unique informatisé pour toutes les entités de l'opérateur</w:t>
            </w:r>
          </w:p>
        </w:tc>
        <w:tc>
          <w:tcPr>
            <w:tcW w:w="2363" w:type="dxa"/>
          </w:tcPr>
          <w:p w14:paraId="59A0F6C7" w14:textId="50FBB87F"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P</w:t>
            </w:r>
            <w:r w:rsidR="00FB187B" w:rsidRPr="00C67AAE">
              <w:rPr>
                <w:rFonts w:ascii="Verdana" w:hAnsi="Verdana" w:cs="Arial"/>
                <w:sz w:val="20"/>
                <w:szCs w:val="20"/>
              </w:rPr>
              <w:t>articipation au catalogue collectif de l'opérateur d'appui ou à un catalogue collectif parrainé par l'opérateur d'appui</w:t>
            </w:r>
          </w:p>
        </w:tc>
        <w:tc>
          <w:tcPr>
            <w:tcW w:w="2363" w:type="dxa"/>
          </w:tcPr>
          <w:p w14:paraId="0F2806EA" w14:textId="641EAF35"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C</w:t>
            </w:r>
            <w:r w:rsidR="00FB187B" w:rsidRPr="00C67AAE">
              <w:rPr>
                <w:rFonts w:ascii="Verdana" w:hAnsi="Verdana" w:cs="Arial"/>
                <w:sz w:val="20"/>
                <w:szCs w:val="20"/>
              </w:rPr>
              <w:t>ollections (avec localisation et disponibilité des documents) de toutes les entités de l'opérateur ou des opérateurs liés par un seul plan de développement, via une interrogation unique</w:t>
            </w:r>
          </w:p>
        </w:tc>
        <w:tc>
          <w:tcPr>
            <w:tcW w:w="2363" w:type="dxa"/>
          </w:tcPr>
          <w:p w14:paraId="0D9DF196" w14:textId="601841B4"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C</w:t>
            </w:r>
            <w:r w:rsidR="00FB187B" w:rsidRPr="00C67AAE">
              <w:rPr>
                <w:rFonts w:ascii="Verdana" w:hAnsi="Verdana" w:cs="Arial"/>
                <w:sz w:val="20"/>
                <w:szCs w:val="20"/>
              </w:rPr>
              <w:t>ollections (avec localisation et disponibilité des documents) de toutes les entités de l'opérateur ou des opérateurs liés par un seul plan de développement, via une interrogation unique</w:t>
            </w:r>
          </w:p>
        </w:tc>
      </w:tr>
      <w:tr w:rsidR="00FB187B" w:rsidRPr="00C67AAE" w14:paraId="25E82783" w14:textId="77777777" w:rsidTr="71F2055C">
        <w:tc>
          <w:tcPr>
            <w:tcW w:w="4542" w:type="dxa"/>
            <w:gridSpan w:val="2"/>
            <w:vMerge/>
          </w:tcPr>
          <w:p w14:paraId="11586944" w14:textId="77777777" w:rsidR="00FB187B" w:rsidRPr="00C67AAE" w:rsidRDefault="00FB187B" w:rsidP="007F6A8A">
            <w:pPr>
              <w:spacing w:before="60" w:after="60"/>
              <w:rPr>
                <w:rFonts w:ascii="Verdana" w:hAnsi="Verdana"/>
                <w:sz w:val="20"/>
                <w:szCs w:val="20"/>
              </w:rPr>
            </w:pPr>
          </w:p>
        </w:tc>
        <w:tc>
          <w:tcPr>
            <w:tcW w:w="2363" w:type="dxa"/>
          </w:tcPr>
          <w:p w14:paraId="07CB176B" w14:textId="77777777" w:rsidR="00FB187B" w:rsidRPr="00C67AAE" w:rsidRDefault="00FB187B" w:rsidP="007F6A8A">
            <w:pPr>
              <w:spacing w:before="60" w:after="60"/>
              <w:rPr>
                <w:rFonts w:ascii="Verdana" w:hAnsi="Verdana" w:cs="Arial"/>
                <w:sz w:val="20"/>
                <w:szCs w:val="20"/>
              </w:rPr>
            </w:pPr>
          </w:p>
        </w:tc>
        <w:tc>
          <w:tcPr>
            <w:tcW w:w="2363" w:type="dxa"/>
          </w:tcPr>
          <w:p w14:paraId="154E22D0" w14:textId="77777777" w:rsidR="00FB187B" w:rsidRPr="00C67AAE" w:rsidRDefault="00FB187B" w:rsidP="007F6A8A">
            <w:pPr>
              <w:spacing w:before="60" w:after="60"/>
              <w:rPr>
                <w:rFonts w:ascii="Verdana" w:hAnsi="Verdana" w:cs="Arial"/>
                <w:sz w:val="20"/>
                <w:szCs w:val="20"/>
              </w:rPr>
            </w:pPr>
          </w:p>
        </w:tc>
        <w:tc>
          <w:tcPr>
            <w:tcW w:w="2363" w:type="dxa"/>
          </w:tcPr>
          <w:p w14:paraId="719A4F37" w14:textId="77777777" w:rsidR="00FB187B" w:rsidRPr="00C67AAE" w:rsidRDefault="00FB187B" w:rsidP="007F6A8A">
            <w:pPr>
              <w:spacing w:before="60" w:after="60"/>
              <w:rPr>
                <w:rFonts w:ascii="Verdana" w:hAnsi="Verdana" w:cs="Arial"/>
                <w:sz w:val="20"/>
                <w:szCs w:val="20"/>
              </w:rPr>
            </w:pPr>
          </w:p>
        </w:tc>
        <w:tc>
          <w:tcPr>
            <w:tcW w:w="2363" w:type="dxa"/>
          </w:tcPr>
          <w:p w14:paraId="47DDE006" w14:textId="726ED34C" w:rsidR="00FB187B" w:rsidRPr="00C67AAE" w:rsidRDefault="00547AF7" w:rsidP="007F6A8A">
            <w:pPr>
              <w:spacing w:before="60" w:after="60"/>
              <w:rPr>
                <w:rFonts w:ascii="Verdana" w:hAnsi="Verdana" w:cs="Arial"/>
                <w:sz w:val="20"/>
                <w:szCs w:val="20"/>
              </w:rPr>
            </w:pPr>
            <w:r w:rsidRPr="00C67AAE">
              <w:rPr>
                <w:rFonts w:ascii="Verdana" w:hAnsi="Verdana" w:cs="Arial"/>
                <w:sz w:val="20"/>
                <w:szCs w:val="20"/>
              </w:rPr>
              <w:t>D</w:t>
            </w:r>
            <w:r w:rsidR="00FB187B" w:rsidRPr="00C67AAE">
              <w:rPr>
                <w:rFonts w:ascii="Verdana" w:hAnsi="Verdana" w:cs="Arial"/>
                <w:sz w:val="20"/>
                <w:szCs w:val="20"/>
              </w:rPr>
              <w:t xml:space="preserve">ocuments et cartes d'usagers entièrement équipés de puces RFID + pour les bibliothèques locales et </w:t>
            </w:r>
            <w:r w:rsidR="00C67AAE" w:rsidRPr="00C67AAE">
              <w:rPr>
                <w:rFonts w:ascii="Verdana" w:hAnsi="Verdana" w:cs="Arial"/>
                <w:sz w:val="20"/>
                <w:szCs w:val="20"/>
              </w:rPr>
              <w:t>spéciales :</w:t>
            </w:r>
            <w:r w:rsidR="00FB187B" w:rsidRPr="00C67AAE">
              <w:rPr>
                <w:rFonts w:ascii="Verdana" w:hAnsi="Verdana" w:cs="Arial"/>
                <w:sz w:val="20"/>
                <w:szCs w:val="20"/>
              </w:rPr>
              <w:t xml:space="preserve"> bornes de prêt (et de retour) automatisées</w:t>
            </w:r>
          </w:p>
        </w:tc>
      </w:tr>
    </w:tbl>
    <w:p w14:paraId="4C9CA04D" w14:textId="77777777" w:rsidR="00D53A9D" w:rsidRPr="00C67AAE" w:rsidRDefault="00D53A9D">
      <w:pPr>
        <w:rPr>
          <w:rFonts w:ascii="Verdana" w:hAnsi="Verdana"/>
          <w:sz w:val="20"/>
          <w:szCs w:val="20"/>
        </w:rPr>
      </w:pPr>
    </w:p>
    <w:tbl>
      <w:tblPr>
        <w:tblStyle w:val="Grilledutableau"/>
        <w:tblW w:w="0" w:type="auto"/>
        <w:tblLook w:val="04A0" w:firstRow="1" w:lastRow="0" w:firstColumn="1" w:lastColumn="0" w:noHBand="0" w:noVBand="1"/>
      </w:tblPr>
      <w:tblGrid>
        <w:gridCol w:w="2166"/>
        <w:gridCol w:w="2978"/>
        <w:gridCol w:w="2243"/>
        <w:gridCol w:w="2180"/>
        <w:gridCol w:w="2180"/>
        <w:gridCol w:w="2247"/>
      </w:tblGrid>
      <w:tr w:rsidR="00D53A9D" w:rsidRPr="00C67AAE" w14:paraId="4C9CA04F" w14:textId="77777777">
        <w:tc>
          <w:tcPr>
            <w:tcW w:w="13994" w:type="dxa"/>
            <w:gridSpan w:val="6"/>
            <w:shd w:val="clear" w:color="auto" w:fill="000000" w:themeFill="text1"/>
          </w:tcPr>
          <w:p w14:paraId="4C9CA04E" w14:textId="1AB2B0F0" w:rsidR="00D53A9D" w:rsidRPr="00C67AAE" w:rsidRDefault="00D138F3" w:rsidP="0097250D">
            <w:pPr>
              <w:spacing w:before="60" w:after="60"/>
              <w:rPr>
                <w:rFonts w:ascii="Verdana" w:hAnsi="Verdana"/>
                <w:b/>
                <w:bCs/>
                <w:sz w:val="20"/>
                <w:szCs w:val="20"/>
              </w:rPr>
            </w:pPr>
            <w:r w:rsidRPr="00C67AAE">
              <w:rPr>
                <w:rFonts w:ascii="Verdana" w:hAnsi="Verdana"/>
                <w:b/>
                <w:bCs/>
                <w:sz w:val="20"/>
                <w:szCs w:val="20"/>
              </w:rPr>
              <w:t xml:space="preserve">2° </w:t>
            </w:r>
            <w:r w:rsidR="00D0673B" w:rsidRPr="00C67AAE">
              <w:rPr>
                <w:rFonts w:ascii="Verdana" w:hAnsi="Verdana"/>
                <w:b/>
                <w:bCs/>
                <w:sz w:val="20"/>
                <w:szCs w:val="20"/>
              </w:rPr>
              <w:t>O</w:t>
            </w:r>
            <w:r w:rsidRPr="00C67AAE">
              <w:rPr>
                <w:rFonts w:ascii="Verdana" w:hAnsi="Verdana"/>
                <w:b/>
                <w:bCs/>
                <w:sz w:val="20"/>
                <w:szCs w:val="20"/>
              </w:rPr>
              <w:t>ffres de ressources</w:t>
            </w:r>
            <w:r w:rsidR="00867497" w:rsidRPr="00C67AAE">
              <w:rPr>
                <w:rFonts w:ascii="Verdana" w:hAnsi="Verdana"/>
                <w:b/>
                <w:bCs/>
                <w:sz w:val="20"/>
                <w:szCs w:val="20"/>
              </w:rPr>
              <w:t xml:space="preserve"> documentaires et culturelles</w:t>
            </w:r>
          </w:p>
        </w:tc>
      </w:tr>
      <w:tr w:rsidR="0097250D" w:rsidRPr="00C67AAE" w14:paraId="4C9CA056" w14:textId="77777777">
        <w:tc>
          <w:tcPr>
            <w:tcW w:w="13994" w:type="dxa"/>
            <w:gridSpan w:val="6"/>
            <w:shd w:val="clear" w:color="auto" w:fill="F2F2F2" w:themeFill="background1" w:themeFillShade="F2"/>
          </w:tcPr>
          <w:p w14:paraId="4C9CA055" w14:textId="5626B435" w:rsidR="0097250D" w:rsidRPr="00C67AAE" w:rsidRDefault="0097250D" w:rsidP="0097250D">
            <w:pPr>
              <w:spacing w:before="60" w:after="60"/>
              <w:rPr>
                <w:rFonts w:ascii="Verdana" w:hAnsi="Verdana"/>
                <w:sz w:val="20"/>
                <w:szCs w:val="20"/>
              </w:rPr>
            </w:pPr>
            <w:r w:rsidRPr="00C67AAE">
              <w:rPr>
                <w:rFonts w:ascii="Verdana" w:hAnsi="Verdana"/>
                <w:b/>
                <w:bCs/>
                <w:sz w:val="20"/>
                <w:szCs w:val="20"/>
              </w:rPr>
              <w:t>a) Collections</w:t>
            </w:r>
          </w:p>
        </w:tc>
      </w:tr>
      <w:tr w:rsidR="006471EE" w:rsidRPr="00C67AAE" w14:paraId="4C9CA05A" w14:textId="77777777">
        <w:tc>
          <w:tcPr>
            <w:tcW w:w="5144" w:type="dxa"/>
            <w:gridSpan w:val="2"/>
          </w:tcPr>
          <w:p w14:paraId="4C9CA058" w14:textId="14C29225" w:rsidR="006471EE" w:rsidRPr="00C67AAE" w:rsidRDefault="006471EE" w:rsidP="0097250D">
            <w:pPr>
              <w:spacing w:before="60" w:after="60"/>
              <w:rPr>
                <w:rFonts w:ascii="Verdana" w:hAnsi="Verdana"/>
                <w:b/>
                <w:bCs/>
                <w:sz w:val="20"/>
                <w:szCs w:val="20"/>
              </w:rPr>
            </w:pPr>
            <w:r w:rsidRPr="00C67AAE">
              <w:rPr>
                <w:rFonts w:ascii="Verdana" w:hAnsi="Verdana"/>
                <w:b/>
                <w:bCs/>
                <w:sz w:val="20"/>
                <w:szCs w:val="20"/>
              </w:rPr>
              <w:t>- Qualité :</w:t>
            </w:r>
          </w:p>
        </w:tc>
        <w:tc>
          <w:tcPr>
            <w:tcW w:w="8850" w:type="dxa"/>
            <w:gridSpan w:val="4"/>
          </w:tcPr>
          <w:p w14:paraId="4C9CA059" w14:textId="25461032" w:rsidR="006471EE" w:rsidRPr="00C67AAE" w:rsidRDefault="00C67AAE" w:rsidP="0097250D">
            <w:pPr>
              <w:spacing w:before="60" w:after="60"/>
              <w:rPr>
                <w:rFonts w:ascii="Verdana" w:hAnsi="Verdana" w:cs="Arial"/>
                <w:sz w:val="20"/>
                <w:szCs w:val="20"/>
              </w:rPr>
            </w:pPr>
            <w:r w:rsidRPr="00C67AAE">
              <w:rPr>
                <w:rFonts w:ascii="Verdana" w:hAnsi="Verdana" w:cs="Arial"/>
                <w:sz w:val="20"/>
                <w:szCs w:val="20"/>
              </w:rPr>
              <w:t>Les</w:t>
            </w:r>
            <w:r w:rsidR="006471EE" w:rsidRPr="00C67AAE">
              <w:rPr>
                <w:rFonts w:ascii="Verdana" w:hAnsi="Verdana" w:cs="Arial"/>
                <w:sz w:val="20"/>
                <w:szCs w:val="20"/>
              </w:rPr>
              <w:t xml:space="preserve"> ressources sont adaptées aux objectifs d'éducation permanente et d'émancipation culturelle et sociale de l'ensemble de la population et sont constituées en relation avec les objectifs du plan quinquennal de développement</w:t>
            </w:r>
          </w:p>
        </w:tc>
      </w:tr>
      <w:tr w:rsidR="006471EE" w:rsidRPr="00C67AAE" w14:paraId="04079E71" w14:textId="77777777">
        <w:tc>
          <w:tcPr>
            <w:tcW w:w="13994" w:type="dxa"/>
            <w:gridSpan w:val="6"/>
          </w:tcPr>
          <w:p w14:paraId="1151A3DA" w14:textId="49998CB8" w:rsidR="006471EE" w:rsidRPr="00C67AAE" w:rsidDel="003018E3" w:rsidRDefault="006471EE" w:rsidP="0097250D">
            <w:pPr>
              <w:spacing w:before="60" w:after="60"/>
              <w:rPr>
                <w:rFonts w:ascii="Verdana" w:hAnsi="Verdana" w:cs="Arial"/>
                <w:sz w:val="20"/>
                <w:szCs w:val="20"/>
              </w:rPr>
            </w:pPr>
            <w:r w:rsidRPr="00C67AAE">
              <w:rPr>
                <w:rFonts w:ascii="Verdana" w:hAnsi="Verdana"/>
                <w:b/>
                <w:bCs/>
                <w:sz w:val="20"/>
                <w:szCs w:val="20"/>
              </w:rPr>
              <w:t>- Variété :</w:t>
            </w:r>
          </w:p>
        </w:tc>
      </w:tr>
      <w:tr w:rsidR="00B00D7A" w:rsidRPr="00C67AAE" w14:paraId="62A1CD2E" w14:textId="77777777" w:rsidTr="000F36B2">
        <w:tc>
          <w:tcPr>
            <w:tcW w:w="2166" w:type="dxa"/>
            <w:vMerge w:val="restart"/>
          </w:tcPr>
          <w:p w14:paraId="1D7D656F" w14:textId="49E7E121" w:rsidR="00B00D7A" w:rsidRPr="00C67AAE" w:rsidRDefault="00B00D7A" w:rsidP="0097250D">
            <w:pPr>
              <w:spacing w:before="60" w:after="60"/>
              <w:rPr>
                <w:rFonts w:ascii="Verdana" w:hAnsi="Verdana"/>
                <w:b/>
                <w:bCs/>
                <w:sz w:val="20"/>
                <w:szCs w:val="20"/>
              </w:rPr>
            </w:pPr>
          </w:p>
        </w:tc>
        <w:tc>
          <w:tcPr>
            <w:tcW w:w="2978" w:type="dxa"/>
          </w:tcPr>
          <w:p w14:paraId="6EA92212" w14:textId="085A9ED8" w:rsidR="00B00D7A" w:rsidRPr="00C67AAE" w:rsidRDefault="00B00D7A" w:rsidP="0097250D">
            <w:pPr>
              <w:spacing w:before="60" w:after="60"/>
              <w:rPr>
                <w:rFonts w:ascii="Verdana" w:hAnsi="Verdana"/>
                <w:b/>
                <w:bCs/>
                <w:i/>
                <w:iCs/>
                <w:sz w:val="20"/>
                <w:szCs w:val="20"/>
                <w:u w:val="single"/>
              </w:rPr>
            </w:pPr>
            <w:r w:rsidRPr="00C67AAE">
              <w:rPr>
                <w:rFonts w:ascii="Verdana" w:hAnsi="Verdana"/>
                <w:b/>
                <w:bCs/>
                <w:i/>
                <w:iCs/>
                <w:sz w:val="20"/>
                <w:szCs w:val="20"/>
                <w:u w:val="single"/>
              </w:rPr>
              <w:t>- Bibliothèque locale :</w:t>
            </w:r>
          </w:p>
        </w:tc>
        <w:tc>
          <w:tcPr>
            <w:tcW w:w="8850" w:type="dxa"/>
            <w:gridSpan w:val="4"/>
          </w:tcPr>
          <w:p w14:paraId="698D0911" w14:textId="2CBB8E2C" w:rsidR="00B00D7A" w:rsidRPr="00C67AAE" w:rsidDel="003018E3" w:rsidRDefault="00B00D7A" w:rsidP="0097250D">
            <w:pPr>
              <w:spacing w:before="60" w:after="60"/>
              <w:rPr>
                <w:rFonts w:ascii="Verdana" w:hAnsi="Verdana" w:cs="Arial"/>
                <w:sz w:val="20"/>
                <w:szCs w:val="20"/>
              </w:rPr>
            </w:pPr>
            <w:r w:rsidRPr="00C67AAE">
              <w:rPr>
                <w:rFonts w:ascii="Verdana" w:hAnsi="Verdana"/>
                <w:sz w:val="20"/>
                <w:szCs w:val="20"/>
              </w:rPr>
              <w:t>La proportion entre documentaires et fictions est établie de manière cohérente avec le plan de développement de la lecture établi par l’opérateur.</w:t>
            </w:r>
          </w:p>
        </w:tc>
      </w:tr>
      <w:tr w:rsidR="00B00D7A" w:rsidRPr="00C67AAE" w14:paraId="4C9CA07E" w14:textId="77777777" w:rsidTr="000F36B2">
        <w:tc>
          <w:tcPr>
            <w:tcW w:w="2166" w:type="dxa"/>
            <w:vMerge/>
          </w:tcPr>
          <w:p w14:paraId="4C9CA078" w14:textId="77777777" w:rsidR="00B00D7A" w:rsidRPr="00C67AAE" w:rsidRDefault="00B00D7A" w:rsidP="0097250D">
            <w:pPr>
              <w:spacing w:before="60" w:after="60"/>
              <w:rPr>
                <w:rFonts w:ascii="Verdana" w:hAnsi="Verdana"/>
                <w:sz w:val="20"/>
                <w:szCs w:val="20"/>
              </w:rPr>
            </w:pPr>
          </w:p>
        </w:tc>
        <w:tc>
          <w:tcPr>
            <w:tcW w:w="2978" w:type="dxa"/>
          </w:tcPr>
          <w:p w14:paraId="4C9CA079" w14:textId="02842EB4" w:rsidR="00B00D7A" w:rsidRPr="00C67AAE" w:rsidRDefault="00B00D7A" w:rsidP="0097250D">
            <w:pPr>
              <w:spacing w:before="60" w:after="60"/>
              <w:rPr>
                <w:rFonts w:ascii="Verdana" w:hAnsi="Verdana"/>
                <w:b/>
                <w:bCs/>
                <w:i/>
                <w:iCs/>
                <w:sz w:val="20"/>
                <w:szCs w:val="20"/>
                <w:u w:val="single"/>
              </w:rPr>
            </w:pPr>
            <w:r w:rsidRPr="00C67AAE">
              <w:rPr>
                <w:rFonts w:ascii="Verdana" w:hAnsi="Verdana"/>
                <w:b/>
                <w:bCs/>
                <w:i/>
                <w:iCs/>
                <w:sz w:val="20"/>
                <w:szCs w:val="20"/>
                <w:u w:val="single"/>
              </w:rPr>
              <w:t>- Bibliothèque spéciale pour personnes malvoyantes</w:t>
            </w:r>
          </w:p>
        </w:tc>
        <w:tc>
          <w:tcPr>
            <w:tcW w:w="2243" w:type="dxa"/>
          </w:tcPr>
          <w:p w14:paraId="4C9CA07A" w14:textId="6308EEE8" w:rsidR="00B00D7A" w:rsidRPr="00C67AAE" w:rsidRDefault="00C67AAE" w:rsidP="0097250D">
            <w:pPr>
              <w:spacing w:before="60" w:after="60"/>
              <w:rPr>
                <w:rFonts w:ascii="Verdana" w:hAnsi="Verdana"/>
                <w:sz w:val="20"/>
                <w:szCs w:val="20"/>
              </w:rPr>
            </w:pPr>
            <w:r w:rsidRPr="00C67AAE">
              <w:rPr>
                <w:rFonts w:ascii="Verdana" w:hAnsi="Verdana" w:cs="Arial"/>
                <w:sz w:val="20"/>
                <w:szCs w:val="20"/>
              </w:rPr>
              <w:t>Au</w:t>
            </w:r>
            <w:r w:rsidR="00B00D7A" w:rsidRPr="00C67AAE">
              <w:rPr>
                <w:rFonts w:ascii="Verdana" w:hAnsi="Verdana" w:cs="Arial"/>
                <w:sz w:val="20"/>
                <w:szCs w:val="20"/>
              </w:rPr>
              <w:t xml:space="preserve"> moins 50 % de documents audio</w:t>
            </w:r>
          </w:p>
        </w:tc>
        <w:tc>
          <w:tcPr>
            <w:tcW w:w="2180" w:type="dxa"/>
          </w:tcPr>
          <w:p w14:paraId="4C9CA07B" w14:textId="7A81C44C" w:rsidR="00B00D7A" w:rsidRPr="00C67AAE" w:rsidRDefault="00C67AAE" w:rsidP="0097250D">
            <w:pPr>
              <w:spacing w:before="60" w:after="60"/>
              <w:rPr>
                <w:rFonts w:ascii="Verdana" w:hAnsi="Verdana"/>
                <w:sz w:val="20"/>
                <w:szCs w:val="20"/>
              </w:rPr>
            </w:pPr>
            <w:r w:rsidRPr="00C67AAE">
              <w:rPr>
                <w:rFonts w:ascii="Verdana" w:hAnsi="Verdana" w:cs="Arial"/>
                <w:sz w:val="20"/>
                <w:szCs w:val="20"/>
              </w:rPr>
              <w:t>Au</w:t>
            </w:r>
            <w:r w:rsidR="00B00D7A" w:rsidRPr="00C67AAE">
              <w:rPr>
                <w:rFonts w:ascii="Verdana" w:hAnsi="Verdana" w:cs="Arial"/>
                <w:sz w:val="20"/>
                <w:szCs w:val="20"/>
              </w:rPr>
              <w:t xml:space="preserve"> moins 60 % de documents audio sur tous supports Daisy ou numériques</w:t>
            </w:r>
          </w:p>
        </w:tc>
        <w:tc>
          <w:tcPr>
            <w:tcW w:w="2180" w:type="dxa"/>
          </w:tcPr>
          <w:p w14:paraId="4C9CA07C" w14:textId="4C67ABB0" w:rsidR="00B00D7A" w:rsidRPr="00C67AAE" w:rsidRDefault="00C67AAE" w:rsidP="0097250D">
            <w:pPr>
              <w:spacing w:before="60" w:after="60"/>
              <w:rPr>
                <w:rFonts w:ascii="Verdana" w:hAnsi="Verdana"/>
                <w:sz w:val="20"/>
                <w:szCs w:val="20"/>
              </w:rPr>
            </w:pPr>
            <w:r w:rsidRPr="00C67AAE">
              <w:rPr>
                <w:rFonts w:ascii="Verdana" w:hAnsi="Verdana" w:cs="Arial"/>
                <w:sz w:val="20"/>
                <w:szCs w:val="20"/>
              </w:rPr>
              <w:t>Au</w:t>
            </w:r>
            <w:r w:rsidR="00B00D7A" w:rsidRPr="00C67AAE">
              <w:rPr>
                <w:rFonts w:ascii="Verdana" w:hAnsi="Verdana" w:cs="Arial"/>
                <w:sz w:val="20"/>
                <w:szCs w:val="20"/>
              </w:rPr>
              <w:t xml:space="preserve"> moins 65 % des documents audio sur tous supports Daisy ou numériques</w:t>
            </w:r>
          </w:p>
        </w:tc>
        <w:tc>
          <w:tcPr>
            <w:tcW w:w="2247" w:type="dxa"/>
          </w:tcPr>
          <w:p w14:paraId="4C9CA07D" w14:textId="69C91654" w:rsidR="00B00D7A" w:rsidRPr="00C67AAE" w:rsidRDefault="00C67AAE" w:rsidP="0097250D">
            <w:pPr>
              <w:spacing w:before="60" w:after="60"/>
              <w:rPr>
                <w:rFonts w:ascii="Verdana" w:hAnsi="Verdana"/>
                <w:sz w:val="20"/>
                <w:szCs w:val="20"/>
              </w:rPr>
            </w:pPr>
            <w:r w:rsidRPr="00C67AAE">
              <w:rPr>
                <w:rFonts w:ascii="Verdana" w:hAnsi="Verdana" w:cs="Arial"/>
                <w:sz w:val="20"/>
                <w:szCs w:val="20"/>
              </w:rPr>
              <w:t>Au</w:t>
            </w:r>
            <w:r w:rsidR="00B00D7A" w:rsidRPr="00C67AAE">
              <w:rPr>
                <w:rFonts w:ascii="Verdana" w:hAnsi="Verdana" w:cs="Arial"/>
                <w:sz w:val="20"/>
                <w:szCs w:val="20"/>
              </w:rPr>
              <w:t xml:space="preserve"> moins 70 % des documents audio sur tous supports Daisy ou numériques</w:t>
            </w:r>
          </w:p>
        </w:tc>
      </w:tr>
      <w:tr w:rsidR="00B00D7A" w:rsidRPr="00C67AAE" w14:paraId="4C9CA082" w14:textId="77777777" w:rsidTr="000F36B2">
        <w:tc>
          <w:tcPr>
            <w:tcW w:w="2166" w:type="dxa"/>
            <w:vMerge/>
          </w:tcPr>
          <w:p w14:paraId="4C9CA07F" w14:textId="77777777" w:rsidR="00B00D7A" w:rsidRPr="00C67AAE" w:rsidRDefault="00B00D7A" w:rsidP="0097250D">
            <w:pPr>
              <w:spacing w:before="60" w:after="60"/>
              <w:rPr>
                <w:rFonts w:ascii="Verdana" w:hAnsi="Verdana"/>
                <w:sz w:val="20"/>
                <w:szCs w:val="20"/>
              </w:rPr>
            </w:pPr>
          </w:p>
        </w:tc>
        <w:tc>
          <w:tcPr>
            <w:tcW w:w="2978" w:type="dxa"/>
          </w:tcPr>
          <w:p w14:paraId="4C9CA080" w14:textId="42A6CB1B" w:rsidR="00B00D7A" w:rsidRPr="00C67AAE" w:rsidRDefault="00B00D7A" w:rsidP="0097250D">
            <w:pPr>
              <w:spacing w:before="60" w:after="60"/>
              <w:rPr>
                <w:rFonts w:ascii="Verdana" w:hAnsi="Verdana"/>
                <w:b/>
                <w:bCs/>
                <w:i/>
                <w:iCs/>
                <w:sz w:val="20"/>
                <w:szCs w:val="20"/>
                <w:u w:val="single"/>
              </w:rPr>
            </w:pPr>
            <w:r w:rsidRPr="00C67AAE">
              <w:rPr>
                <w:rFonts w:ascii="Verdana" w:hAnsi="Verdana"/>
                <w:b/>
                <w:bCs/>
                <w:i/>
                <w:iCs/>
                <w:sz w:val="20"/>
                <w:szCs w:val="20"/>
                <w:u w:val="single"/>
              </w:rPr>
              <w:t>- Autre bibliothèques spéciales</w:t>
            </w:r>
          </w:p>
        </w:tc>
        <w:tc>
          <w:tcPr>
            <w:tcW w:w="8850" w:type="dxa"/>
            <w:gridSpan w:val="4"/>
          </w:tcPr>
          <w:p w14:paraId="4C9CA081" w14:textId="2D123267" w:rsidR="00B00D7A" w:rsidRPr="00C67AAE" w:rsidRDefault="00B00D7A" w:rsidP="0097250D">
            <w:pPr>
              <w:spacing w:before="60" w:after="60"/>
              <w:rPr>
                <w:rFonts w:ascii="Verdana" w:hAnsi="Verdana" w:cs="Arial"/>
                <w:sz w:val="20"/>
                <w:szCs w:val="20"/>
              </w:rPr>
            </w:pPr>
            <w:r w:rsidRPr="00C67AAE">
              <w:rPr>
                <w:rFonts w:ascii="Verdana" w:hAnsi="Verdana" w:cs="Arial"/>
                <w:sz w:val="20"/>
                <w:szCs w:val="20"/>
              </w:rPr>
              <w:t>Les ressources sont adaptées aux besoins d'éducation permanente de l'ensemble de la population visée et constituées en relation avec les objectifs du plan quinquennal de développement</w:t>
            </w:r>
          </w:p>
        </w:tc>
      </w:tr>
      <w:tr w:rsidR="0097250D" w:rsidRPr="00C67AAE" w14:paraId="7D6C96AB" w14:textId="77777777">
        <w:tc>
          <w:tcPr>
            <w:tcW w:w="13994" w:type="dxa"/>
            <w:gridSpan w:val="6"/>
          </w:tcPr>
          <w:p w14:paraId="7F0BA958" w14:textId="2BD374D6" w:rsidR="0097250D" w:rsidRPr="00C67AAE" w:rsidRDefault="0097250D" w:rsidP="0097250D">
            <w:pPr>
              <w:spacing w:before="60" w:after="60"/>
              <w:rPr>
                <w:rFonts w:ascii="Verdana" w:hAnsi="Verdana" w:cs="Arial"/>
                <w:sz w:val="20"/>
                <w:szCs w:val="20"/>
              </w:rPr>
            </w:pPr>
            <w:r w:rsidRPr="00C67AAE">
              <w:rPr>
                <w:rFonts w:ascii="Verdana" w:hAnsi="Verdana"/>
                <w:b/>
                <w:bCs/>
                <w:sz w:val="20"/>
                <w:szCs w:val="20"/>
              </w:rPr>
              <w:t>-Quantité :</w:t>
            </w:r>
          </w:p>
        </w:tc>
      </w:tr>
      <w:tr w:rsidR="00B00D7A" w:rsidRPr="00C67AAE" w14:paraId="4878A6E2" w14:textId="77777777" w:rsidTr="000F36B2">
        <w:tc>
          <w:tcPr>
            <w:tcW w:w="2166" w:type="dxa"/>
            <w:vMerge w:val="restart"/>
          </w:tcPr>
          <w:p w14:paraId="21A60413" w14:textId="77777777" w:rsidR="00B00D7A" w:rsidRPr="00C67AAE" w:rsidRDefault="00B00D7A" w:rsidP="0097250D">
            <w:pPr>
              <w:spacing w:before="60" w:after="60"/>
              <w:rPr>
                <w:rFonts w:ascii="Verdana" w:hAnsi="Verdana"/>
                <w:b/>
                <w:bCs/>
                <w:sz w:val="20"/>
                <w:szCs w:val="20"/>
              </w:rPr>
            </w:pPr>
          </w:p>
        </w:tc>
        <w:tc>
          <w:tcPr>
            <w:tcW w:w="2978" w:type="dxa"/>
          </w:tcPr>
          <w:p w14:paraId="78F70805" w14:textId="3AA6B0B1" w:rsidR="00B00D7A" w:rsidRPr="00C67AAE" w:rsidRDefault="00B00D7A" w:rsidP="0097250D">
            <w:pPr>
              <w:spacing w:before="60" w:after="60"/>
              <w:rPr>
                <w:rFonts w:ascii="Verdana" w:hAnsi="Verdana"/>
                <w:b/>
                <w:bCs/>
                <w:i/>
                <w:iCs/>
                <w:sz w:val="20"/>
                <w:szCs w:val="20"/>
                <w:u w:val="single"/>
              </w:rPr>
            </w:pPr>
            <w:r w:rsidRPr="00C67AAE">
              <w:rPr>
                <w:rFonts w:ascii="Verdana" w:hAnsi="Verdana" w:cs="Arial"/>
                <w:b/>
                <w:bCs/>
                <w:i/>
                <w:iCs/>
                <w:sz w:val="20"/>
                <w:szCs w:val="20"/>
                <w:u w:val="single"/>
              </w:rPr>
              <w:t>- Bibliothèque locale avec collection encyclopédique</w:t>
            </w:r>
          </w:p>
        </w:tc>
        <w:tc>
          <w:tcPr>
            <w:tcW w:w="8850" w:type="dxa"/>
            <w:gridSpan w:val="4"/>
          </w:tcPr>
          <w:p w14:paraId="37FB8DB8" w14:textId="335D4AA1" w:rsidR="00B00D7A" w:rsidRPr="00C67AAE" w:rsidRDefault="00B00D7A" w:rsidP="0097250D">
            <w:pPr>
              <w:spacing w:before="60" w:after="60"/>
              <w:rPr>
                <w:rFonts w:ascii="Verdana" w:hAnsi="Verdana" w:cs="Arial"/>
                <w:sz w:val="20"/>
                <w:szCs w:val="20"/>
              </w:rPr>
            </w:pPr>
            <w:r w:rsidRPr="00C67AAE">
              <w:rPr>
                <w:rFonts w:ascii="Verdana" w:hAnsi="Verdana" w:cs="Arial"/>
                <w:sz w:val="20"/>
                <w:szCs w:val="20"/>
              </w:rPr>
              <w:t>1 livre, titre de périodiques ou document par habitant</w:t>
            </w:r>
            <w:r w:rsidR="00631B5B" w:rsidRPr="00C67AAE">
              <w:rPr>
                <w:rFonts w:ascii="Verdana" w:hAnsi="Verdana" w:cs="Arial"/>
                <w:sz w:val="20"/>
                <w:szCs w:val="20"/>
              </w:rPr>
              <w:t xml:space="preserve"> de la commune d’implantation</w:t>
            </w:r>
            <w:r w:rsidR="00502DD4" w:rsidRPr="00C67AAE">
              <w:rPr>
                <w:rFonts w:ascii="Verdana" w:hAnsi="Verdana" w:cs="Arial"/>
                <w:sz w:val="20"/>
                <w:szCs w:val="20"/>
              </w:rPr>
              <w:t xml:space="preserve"> de la bibliothèque qui conserve la collection encyclopédique. </w:t>
            </w:r>
          </w:p>
        </w:tc>
      </w:tr>
      <w:tr w:rsidR="00B00D7A" w:rsidRPr="00C67AAE" w14:paraId="4C9CA08D" w14:textId="77777777" w:rsidTr="000F36B2">
        <w:tc>
          <w:tcPr>
            <w:tcW w:w="2166" w:type="dxa"/>
            <w:vMerge/>
          </w:tcPr>
          <w:p w14:paraId="4C9CA08A" w14:textId="78F0144D" w:rsidR="00B00D7A" w:rsidRPr="00C67AAE" w:rsidRDefault="00B00D7A" w:rsidP="0097250D">
            <w:pPr>
              <w:spacing w:before="60" w:after="60"/>
              <w:rPr>
                <w:rFonts w:ascii="Verdana" w:hAnsi="Verdana"/>
                <w:b/>
                <w:bCs/>
                <w:sz w:val="20"/>
                <w:szCs w:val="20"/>
              </w:rPr>
            </w:pPr>
          </w:p>
        </w:tc>
        <w:tc>
          <w:tcPr>
            <w:tcW w:w="2978" w:type="dxa"/>
          </w:tcPr>
          <w:p w14:paraId="4C9CA08B" w14:textId="75A0DAB9" w:rsidR="00B00D7A" w:rsidRPr="00C67AAE" w:rsidRDefault="00B00D7A" w:rsidP="0097250D">
            <w:pPr>
              <w:spacing w:before="60" w:after="60"/>
              <w:rPr>
                <w:rFonts w:ascii="Verdana" w:hAnsi="Verdana"/>
                <w:b/>
                <w:bCs/>
                <w:i/>
                <w:iCs/>
                <w:sz w:val="20"/>
                <w:szCs w:val="20"/>
              </w:rPr>
            </w:pPr>
            <w:r w:rsidRPr="00C67AAE">
              <w:rPr>
                <w:rFonts w:ascii="Verdana" w:hAnsi="Verdana" w:cs="Arial"/>
                <w:b/>
                <w:bCs/>
                <w:i/>
                <w:iCs/>
                <w:sz w:val="20"/>
                <w:szCs w:val="20"/>
                <w:u w:val="single"/>
              </w:rPr>
              <w:t>- Bibliothèque locale couvrant un territoire de 50.000 habitants et plus</w:t>
            </w:r>
          </w:p>
        </w:tc>
        <w:tc>
          <w:tcPr>
            <w:tcW w:w="8850" w:type="dxa"/>
            <w:gridSpan w:val="4"/>
          </w:tcPr>
          <w:p w14:paraId="4C9CA08C" w14:textId="77777777" w:rsidR="00B00D7A" w:rsidRPr="00C67AAE" w:rsidRDefault="00B00D7A" w:rsidP="0097250D">
            <w:pPr>
              <w:spacing w:before="60" w:after="60"/>
              <w:rPr>
                <w:rFonts w:ascii="Verdana" w:hAnsi="Verdana" w:cs="Arial"/>
                <w:sz w:val="20"/>
                <w:szCs w:val="20"/>
              </w:rPr>
            </w:pPr>
            <w:r w:rsidRPr="00C67AAE">
              <w:rPr>
                <w:rFonts w:ascii="Verdana" w:hAnsi="Verdana" w:cs="Arial"/>
                <w:sz w:val="20"/>
                <w:szCs w:val="20"/>
              </w:rPr>
              <w:t xml:space="preserve">0,65 livres, titres de périodiques ou documents par habitant </w:t>
            </w:r>
          </w:p>
        </w:tc>
      </w:tr>
      <w:tr w:rsidR="00B00D7A" w:rsidRPr="00C67AAE" w14:paraId="710892DB" w14:textId="77777777">
        <w:tc>
          <w:tcPr>
            <w:tcW w:w="2166" w:type="dxa"/>
            <w:vMerge/>
          </w:tcPr>
          <w:p w14:paraId="100B6345" w14:textId="77777777" w:rsidR="00B00D7A" w:rsidRPr="00C67AAE" w:rsidRDefault="00B00D7A" w:rsidP="0097250D">
            <w:pPr>
              <w:spacing w:before="60" w:after="60"/>
              <w:rPr>
                <w:rFonts w:ascii="Verdana" w:hAnsi="Verdana"/>
                <w:b/>
                <w:bCs/>
                <w:sz w:val="20"/>
                <w:szCs w:val="20"/>
              </w:rPr>
            </w:pPr>
          </w:p>
        </w:tc>
        <w:tc>
          <w:tcPr>
            <w:tcW w:w="2978" w:type="dxa"/>
          </w:tcPr>
          <w:p w14:paraId="1FEC0930" w14:textId="287F3065" w:rsidR="00B00D7A" w:rsidRPr="00C67AAE" w:rsidRDefault="00B00D7A" w:rsidP="0097250D">
            <w:pPr>
              <w:spacing w:before="60" w:after="60"/>
              <w:rPr>
                <w:rFonts w:ascii="Verdana" w:hAnsi="Verdana" w:cs="Arial"/>
                <w:b/>
                <w:bCs/>
                <w:i/>
                <w:iCs/>
                <w:sz w:val="20"/>
                <w:szCs w:val="20"/>
                <w:u w:val="single"/>
              </w:rPr>
            </w:pPr>
            <w:r w:rsidRPr="00C67AAE">
              <w:rPr>
                <w:rFonts w:ascii="Verdana" w:hAnsi="Verdana" w:cs="Arial"/>
                <w:b/>
                <w:bCs/>
                <w:i/>
                <w:iCs/>
                <w:sz w:val="20"/>
                <w:szCs w:val="20"/>
                <w:u w:val="single"/>
              </w:rPr>
              <w:t>- Autre bibliothèque locale</w:t>
            </w:r>
          </w:p>
        </w:tc>
        <w:tc>
          <w:tcPr>
            <w:tcW w:w="8850" w:type="dxa"/>
            <w:gridSpan w:val="4"/>
          </w:tcPr>
          <w:p w14:paraId="3D2935FA" w14:textId="77777777" w:rsidR="00B00D7A" w:rsidRPr="00C67AAE" w:rsidRDefault="00B00D7A" w:rsidP="0097250D">
            <w:pPr>
              <w:spacing w:before="60" w:after="60"/>
              <w:rPr>
                <w:rFonts w:ascii="Verdana" w:hAnsi="Verdana"/>
                <w:sz w:val="20"/>
                <w:szCs w:val="20"/>
              </w:rPr>
            </w:pPr>
            <w:r w:rsidRPr="00C67AAE">
              <w:rPr>
                <w:rFonts w:ascii="Verdana" w:hAnsi="Verdana" w:cs="Arial"/>
                <w:sz w:val="20"/>
                <w:szCs w:val="20"/>
              </w:rPr>
              <w:t>0,5 livre, titre de périodiques ou document par habitant, avec un minimum de 3.250 documents</w:t>
            </w:r>
          </w:p>
        </w:tc>
      </w:tr>
      <w:tr w:rsidR="00B00D7A" w:rsidRPr="00C67AAE" w14:paraId="4C9CA09C" w14:textId="77777777" w:rsidTr="000F36B2">
        <w:tc>
          <w:tcPr>
            <w:tcW w:w="2166" w:type="dxa"/>
            <w:vMerge/>
          </w:tcPr>
          <w:p w14:paraId="4C9CA098" w14:textId="77777777" w:rsidR="00B00D7A" w:rsidRPr="00C67AAE" w:rsidRDefault="00B00D7A" w:rsidP="0097250D">
            <w:pPr>
              <w:spacing w:before="60" w:after="60"/>
              <w:rPr>
                <w:rFonts w:ascii="Verdana" w:hAnsi="Verdana"/>
                <w:sz w:val="20"/>
                <w:szCs w:val="20"/>
              </w:rPr>
            </w:pPr>
          </w:p>
        </w:tc>
        <w:tc>
          <w:tcPr>
            <w:tcW w:w="2978" w:type="dxa"/>
          </w:tcPr>
          <w:p w14:paraId="4C9CA099" w14:textId="3F5C1E0E" w:rsidR="00B00D7A" w:rsidRPr="00C67AAE" w:rsidRDefault="00B00D7A" w:rsidP="0097250D">
            <w:pPr>
              <w:spacing w:before="60" w:after="60"/>
              <w:rPr>
                <w:rFonts w:ascii="Verdana" w:hAnsi="Verdana"/>
                <w:b/>
                <w:bCs/>
                <w:i/>
                <w:iCs/>
                <w:sz w:val="20"/>
                <w:szCs w:val="20"/>
              </w:rPr>
            </w:pPr>
            <w:r w:rsidRPr="00C67AAE">
              <w:rPr>
                <w:rFonts w:ascii="Verdana" w:hAnsi="Verdana"/>
                <w:b/>
                <w:bCs/>
                <w:i/>
                <w:iCs/>
                <w:sz w:val="20"/>
                <w:szCs w:val="20"/>
                <w:u w:val="single"/>
              </w:rPr>
              <w:t xml:space="preserve">Bibliothèque </w:t>
            </w:r>
            <w:proofErr w:type="spellStart"/>
            <w:r w:rsidRPr="00C67AAE">
              <w:rPr>
                <w:rFonts w:ascii="Verdana" w:hAnsi="Verdana"/>
                <w:b/>
                <w:bCs/>
                <w:i/>
                <w:iCs/>
                <w:sz w:val="20"/>
                <w:szCs w:val="20"/>
                <w:u w:val="single"/>
              </w:rPr>
              <w:t>péciale</w:t>
            </w:r>
            <w:proofErr w:type="spellEnd"/>
            <w:r w:rsidRPr="00C67AAE">
              <w:rPr>
                <w:rFonts w:ascii="Verdana" w:hAnsi="Verdana"/>
                <w:b/>
                <w:bCs/>
                <w:i/>
                <w:iCs/>
                <w:sz w:val="20"/>
                <w:szCs w:val="20"/>
                <w:u w:val="single"/>
              </w:rPr>
              <w:t xml:space="preserve"> </w:t>
            </w:r>
          </w:p>
        </w:tc>
        <w:tc>
          <w:tcPr>
            <w:tcW w:w="8850" w:type="dxa"/>
            <w:gridSpan w:val="4"/>
          </w:tcPr>
          <w:p w14:paraId="4C9CA09A" w14:textId="7D26AFD6" w:rsidR="00B00D7A" w:rsidRPr="00C67AAE" w:rsidRDefault="00B00D7A" w:rsidP="0097250D">
            <w:pPr>
              <w:spacing w:before="60" w:after="60"/>
              <w:rPr>
                <w:rFonts w:ascii="Verdana" w:hAnsi="Verdana"/>
                <w:sz w:val="20"/>
                <w:szCs w:val="20"/>
              </w:rPr>
            </w:pPr>
            <w:r w:rsidRPr="00C67AAE">
              <w:rPr>
                <w:rFonts w:ascii="Verdana" w:hAnsi="Verdana" w:cs="Arial"/>
                <w:sz w:val="20"/>
                <w:szCs w:val="20"/>
              </w:rPr>
              <w:t>9.000 livres, titres de périodiques ou documents adaptés au handicap visé par l'opérateur</w:t>
            </w:r>
          </w:p>
          <w:p w14:paraId="4C9CA09B" w14:textId="77777777" w:rsidR="00B00D7A" w:rsidRPr="00C67AAE" w:rsidRDefault="00B00D7A" w:rsidP="0097250D">
            <w:pPr>
              <w:spacing w:before="60" w:after="60"/>
              <w:rPr>
                <w:rFonts w:ascii="Verdana" w:hAnsi="Verdana"/>
                <w:sz w:val="20"/>
                <w:szCs w:val="20"/>
              </w:rPr>
            </w:pPr>
          </w:p>
        </w:tc>
      </w:tr>
      <w:tr w:rsidR="000E75EA" w:rsidRPr="00C67AAE" w14:paraId="4C9CA0A3" w14:textId="77777777">
        <w:tc>
          <w:tcPr>
            <w:tcW w:w="13994" w:type="dxa"/>
            <w:gridSpan w:val="6"/>
          </w:tcPr>
          <w:p w14:paraId="4C9CA0A2" w14:textId="79B73DA6" w:rsidR="000E75EA" w:rsidRPr="00C67AAE" w:rsidRDefault="000E75EA" w:rsidP="0097250D">
            <w:pPr>
              <w:spacing w:before="60" w:after="60"/>
              <w:rPr>
                <w:rFonts w:ascii="Verdana" w:hAnsi="Verdana"/>
                <w:sz w:val="20"/>
                <w:szCs w:val="20"/>
              </w:rPr>
            </w:pPr>
            <w:r w:rsidRPr="00C67AAE">
              <w:rPr>
                <w:rFonts w:ascii="Verdana" w:hAnsi="Verdana"/>
                <w:b/>
                <w:bCs/>
                <w:sz w:val="20"/>
                <w:szCs w:val="20"/>
              </w:rPr>
              <w:t>- Renouvellement :</w:t>
            </w:r>
          </w:p>
        </w:tc>
      </w:tr>
      <w:tr w:rsidR="00B00D7A" w:rsidRPr="00C67AAE" w14:paraId="4C9CA0AA" w14:textId="77777777" w:rsidTr="000F36B2">
        <w:tc>
          <w:tcPr>
            <w:tcW w:w="2166" w:type="dxa"/>
            <w:vMerge w:val="restart"/>
          </w:tcPr>
          <w:p w14:paraId="4C9CA0A4" w14:textId="77777777" w:rsidR="00B00D7A" w:rsidRPr="00C67AAE" w:rsidRDefault="00B00D7A" w:rsidP="0097250D">
            <w:pPr>
              <w:spacing w:before="60" w:after="60"/>
              <w:rPr>
                <w:rFonts w:ascii="Verdana" w:hAnsi="Verdana"/>
                <w:sz w:val="20"/>
                <w:szCs w:val="20"/>
              </w:rPr>
            </w:pPr>
          </w:p>
        </w:tc>
        <w:tc>
          <w:tcPr>
            <w:tcW w:w="2978" w:type="dxa"/>
          </w:tcPr>
          <w:p w14:paraId="4C9CA0A5" w14:textId="0BB04F45" w:rsidR="00B00D7A" w:rsidRPr="00C67AAE" w:rsidRDefault="00B00D7A" w:rsidP="0097250D">
            <w:pPr>
              <w:spacing w:before="60" w:after="60"/>
              <w:rPr>
                <w:rFonts w:ascii="Verdana" w:hAnsi="Verdana"/>
                <w:b/>
                <w:bCs/>
                <w:i/>
                <w:iCs/>
                <w:sz w:val="20"/>
                <w:szCs w:val="20"/>
                <w:u w:val="single"/>
              </w:rPr>
            </w:pPr>
            <w:r w:rsidRPr="00C67AAE">
              <w:rPr>
                <w:rFonts w:ascii="Verdana" w:hAnsi="Verdana" w:cs="Arial"/>
                <w:b/>
                <w:bCs/>
                <w:i/>
                <w:iCs/>
                <w:sz w:val="20"/>
                <w:szCs w:val="20"/>
                <w:u w:val="single"/>
              </w:rPr>
              <w:t>- Bibliothèque locale avec collection encyclopédique</w:t>
            </w:r>
          </w:p>
        </w:tc>
        <w:tc>
          <w:tcPr>
            <w:tcW w:w="2243" w:type="dxa"/>
          </w:tcPr>
          <w:p w14:paraId="4C9CA0A6" w14:textId="10E6B6AF" w:rsidR="00B00D7A" w:rsidRPr="00C67AAE" w:rsidRDefault="00B00D7A" w:rsidP="0097250D">
            <w:pPr>
              <w:spacing w:before="60" w:after="60"/>
              <w:rPr>
                <w:rFonts w:ascii="Verdana" w:hAnsi="Verdana" w:cs="Arial"/>
                <w:sz w:val="20"/>
                <w:szCs w:val="20"/>
              </w:rPr>
            </w:pPr>
            <w:r w:rsidRPr="00C67AAE">
              <w:rPr>
                <w:rFonts w:ascii="Verdana" w:hAnsi="Verdana" w:cs="Arial"/>
                <w:sz w:val="20"/>
                <w:szCs w:val="20"/>
              </w:rPr>
              <w:t>45 % de la collection en libre accès constituée de documents édités depuis moins de 10 ans</w:t>
            </w:r>
          </w:p>
        </w:tc>
        <w:tc>
          <w:tcPr>
            <w:tcW w:w="2180" w:type="dxa"/>
          </w:tcPr>
          <w:p w14:paraId="4C9CA0A7" w14:textId="4A3D8E46" w:rsidR="00B00D7A" w:rsidRPr="00C67AAE" w:rsidRDefault="00B00D7A" w:rsidP="0097250D">
            <w:pPr>
              <w:spacing w:before="60" w:after="60"/>
              <w:rPr>
                <w:rFonts w:ascii="Verdana" w:hAnsi="Verdana"/>
                <w:sz w:val="20"/>
                <w:szCs w:val="20"/>
              </w:rPr>
            </w:pPr>
            <w:r w:rsidRPr="00C67AAE">
              <w:rPr>
                <w:rFonts w:ascii="Verdana" w:hAnsi="Verdana" w:cs="Arial"/>
                <w:sz w:val="20"/>
                <w:szCs w:val="20"/>
              </w:rPr>
              <w:t>50 % de la collection en libre accès constituée de documents édités depuis moins de 10 ans</w:t>
            </w:r>
          </w:p>
        </w:tc>
        <w:tc>
          <w:tcPr>
            <w:tcW w:w="2180" w:type="dxa"/>
          </w:tcPr>
          <w:p w14:paraId="4C9CA0A8" w14:textId="7E9DD072" w:rsidR="00B00D7A" w:rsidRPr="00C67AAE" w:rsidRDefault="00B00D7A" w:rsidP="0097250D">
            <w:pPr>
              <w:spacing w:before="60" w:after="60"/>
              <w:rPr>
                <w:rFonts w:ascii="Verdana" w:hAnsi="Verdana"/>
                <w:sz w:val="20"/>
                <w:szCs w:val="20"/>
              </w:rPr>
            </w:pPr>
            <w:r w:rsidRPr="00C67AAE">
              <w:rPr>
                <w:rFonts w:ascii="Verdana" w:hAnsi="Verdana" w:cs="Arial"/>
                <w:sz w:val="20"/>
                <w:szCs w:val="20"/>
              </w:rPr>
              <w:t>55 % de la collection en libre accès constituée de documents édités depuis moins de 10 ans</w:t>
            </w:r>
          </w:p>
        </w:tc>
        <w:tc>
          <w:tcPr>
            <w:tcW w:w="2247" w:type="dxa"/>
          </w:tcPr>
          <w:p w14:paraId="4C9CA0A9" w14:textId="2911FD70" w:rsidR="00B00D7A" w:rsidRPr="00C67AAE" w:rsidRDefault="00B00D7A" w:rsidP="0097250D">
            <w:pPr>
              <w:spacing w:before="60" w:after="60"/>
              <w:rPr>
                <w:rFonts w:ascii="Verdana" w:hAnsi="Verdana"/>
                <w:sz w:val="20"/>
                <w:szCs w:val="20"/>
              </w:rPr>
            </w:pPr>
            <w:r w:rsidRPr="00C67AAE">
              <w:rPr>
                <w:rFonts w:ascii="Verdana" w:hAnsi="Verdana" w:cs="Arial"/>
                <w:sz w:val="20"/>
                <w:szCs w:val="20"/>
              </w:rPr>
              <w:t>60 % de la collection en libre accès constituée de documents édités depuis moins de 10 ans</w:t>
            </w:r>
          </w:p>
        </w:tc>
      </w:tr>
      <w:tr w:rsidR="00B00D7A" w:rsidRPr="00C67AAE" w14:paraId="4C9CA0B1" w14:textId="77777777" w:rsidTr="000F36B2">
        <w:tc>
          <w:tcPr>
            <w:tcW w:w="2166" w:type="dxa"/>
            <w:vMerge/>
          </w:tcPr>
          <w:p w14:paraId="4C9CA0AB" w14:textId="77777777" w:rsidR="00B00D7A" w:rsidRPr="00C67AAE" w:rsidRDefault="00B00D7A" w:rsidP="0097250D">
            <w:pPr>
              <w:spacing w:before="60" w:after="60"/>
              <w:rPr>
                <w:rFonts w:ascii="Verdana" w:hAnsi="Verdana"/>
                <w:sz w:val="20"/>
                <w:szCs w:val="20"/>
              </w:rPr>
            </w:pPr>
          </w:p>
        </w:tc>
        <w:tc>
          <w:tcPr>
            <w:tcW w:w="2978" w:type="dxa"/>
          </w:tcPr>
          <w:p w14:paraId="4C9CA0AC" w14:textId="3525F18C" w:rsidR="00B00D7A" w:rsidRPr="00C67AAE" w:rsidRDefault="00B00D7A" w:rsidP="0097250D">
            <w:pPr>
              <w:spacing w:before="60" w:after="60"/>
              <w:rPr>
                <w:rFonts w:ascii="Verdana" w:hAnsi="Verdana"/>
                <w:b/>
                <w:bCs/>
                <w:i/>
                <w:iCs/>
                <w:sz w:val="20"/>
                <w:szCs w:val="20"/>
                <w:u w:val="single"/>
              </w:rPr>
            </w:pPr>
            <w:r w:rsidRPr="00C67AAE">
              <w:rPr>
                <w:rFonts w:ascii="Verdana" w:hAnsi="Verdana" w:cs="Arial"/>
                <w:b/>
                <w:bCs/>
                <w:i/>
                <w:iCs/>
                <w:sz w:val="20"/>
                <w:szCs w:val="20"/>
                <w:u w:val="single"/>
              </w:rPr>
              <w:t>- Bibliothèque locale couvrant un territoire de 50.000 habitants et plus</w:t>
            </w:r>
          </w:p>
        </w:tc>
        <w:tc>
          <w:tcPr>
            <w:tcW w:w="2243" w:type="dxa"/>
          </w:tcPr>
          <w:p w14:paraId="4C9CA0AD" w14:textId="3143D811" w:rsidR="00B00D7A" w:rsidRPr="00C67AAE" w:rsidRDefault="00B00D7A" w:rsidP="0097250D">
            <w:pPr>
              <w:spacing w:before="60" w:after="60"/>
              <w:rPr>
                <w:rFonts w:ascii="Verdana" w:hAnsi="Verdana" w:cs="Arial"/>
                <w:sz w:val="20"/>
                <w:szCs w:val="20"/>
              </w:rPr>
            </w:pPr>
            <w:r w:rsidRPr="00C67AAE">
              <w:rPr>
                <w:rFonts w:ascii="Verdana" w:hAnsi="Verdana" w:cs="Arial"/>
                <w:sz w:val="20"/>
                <w:szCs w:val="20"/>
              </w:rPr>
              <w:t>45 % de la collection en libre accès constituée de documents édités depuis moins de 10 ans</w:t>
            </w:r>
          </w:p>
        </w:tc>
        <w:tc>
          <w:tcPr>
            <w:tcW w:w="2180" w:type="dxa"/>
          </w:tcPr>
          <w:p w14:paraId="4C9CA0AE" w14:textId="6E667E58" w:rsidR="00B00D7A" w:rsidRPr="00C67AAE" w:rsidRDefault="00B00D7A" w:rsidP="0097250D">
            <w:pPr>
              <w:spacing w:before="60" w:after="60"/>
              <w:rPr>
                <w:rFonts w:ascii="Verdana" w:hAnsi="Verdana"/>
                <w:sz w:val="20"/>
                <w:szCs w:val="20"/>
              </w:rPr>
            </w:pPr>
            <w:r w:rsidRPr="00C67AAE">
              <w:rPr>
                <w:rFonts w:ascii="Verdana" w:hAnsi="Verdana" w:cs="Arial"/>
                <w:sz w:val="20"/>
                <w:szCs w:val="20"/>
              </w:rPr>
              <w:t>50 % de la collection en libre accès constituée de documents édités depuis moins de 10 ans</w:t>
            </w:r>
          </w:p>
        </w:tc>
        <w:tc>
          <w:tcPr>
            <w:tcW w:w="2180" w:type="dxa"/>
          </w:tcPr>
          <w:p w14:paraId="4C9CA0AF" w14:textId="26747B5E" w:rsidR="00B00D7A" w:rsidRPr="00C67AAE" w:rsidRDefault="00B00D7A" w:rsidP="0097250D">
            <w:pPr>
              <w:spacing w:before="60" w:after="60"/>
              <w:rPr>
                <w:rFonts w:ascii="Verdana" w:hAnsi="Verdana"/>
                <w:sz w:val="20"/>
                <w:szCs w:val="20"/>
              </w:rPr>
            </w:pPr>
            <w:r w:rsidRPr="00C67AAE">
              <w:rPr>
                <w:rFonts w:ascii="Verdana" w:hAnsi="Verdana" w:cs="Arial"/>
                <w:sz w:val="20"/>
                <w:szCs w:val="20"/>
              </w:rPr>
              <w:t>55 % de la collection en libre accès constituée de documents édités depuis moins de 10 ans</w:t>
            </w:r>
          </w:p>
        </w:tc>
        <w:tc>
          <w:tcPr>
            <w:tcW w:w="2247" w:type="dxa"/>
          </w:tcPr>
          <w:p w14:paraId="4C9CA0B0" w14:textId="346EDBD0" w:rsidR="00B00D7A" w:rsidRPr="00C67AAE" w:rsidRDefault="00B00D7A" w:rsidP="0097250D">
            <w:pPr>
              <w:spacing w:before="60" w:after="60"/>
              <w:rPr>
                <w:rFonts w:ascii="Verdana" w:hAnsi="Verdana"/>
                <w:sz w:val="20"/>
                <w:szCs w:val="20"/>
              </w:rPr>
            </w:pPr>
            <w:r w:rsidRPr="00C67AAE">
              <w:rPr>
                <w:rFonts w:ascii="Verdana" w:hAnsi="Verdana" w:cs="Arial"/>
                <w:sz w:val="20"/>
                <w:szCs w:val="20"/>
              </w:rPr>
              <w:t>60 % de la collection en libre accès constituée de documents édités depuis moins de 10 ans</w:t>
            </w:r>
          </w:p>
        </w:tc>
      </w:tr>
      <w:tr w:rsidR="00B00D7A" w:rsidRPr="00C67AAE" w14:paraId="4C9CA0BC" w14:textId="77777777" w:rsidTr="000F36B2">
        <w:tc>
          <w:tcPr>
            <w:tcW w:w="2166" w:type="dxa"/>
            <w:vMerge/>
          </w:tcPr>
          <w:p w14:paraId="4C9CA0B2" w14:textId="77777777" w:rsidR="00B00D7A" w:rsidRPr="00C67AAE" w:rsidRDefault="00B00D7A" w:rsidP="0097250D">
            <w:pPr>
              <w:spacing w:before="60" w:after="60"/>
              <w:rPr>
                <w:rFonts w:ascii="Verdana" w:hAnsi="Verdana"/>
                <w:sz w:val="20"/>
                <w:szCs w:val="20"/>
              </w:rPr>
            </w:pPr>
          </w:p>
        </w:tc>
        <w:tc>
          <w:tcPr>
            <w:tcW w:w="2978" w:type="dxa"/>
          </w:tcPr>
          <w:p w14:paraId="4C9CA0B3" w14:textId="5B3ACFFB" w:rsidR="00B00D7A" w:rsidRPr="00C67AAE" w:rsidRDefault="00B00D7A" w:rsidP="0097250D">
            <w:pPr>
              <w:spacing w:before="60" w:after="60"/>
              <w:rPr>
                <w:rFonts w:ascii="Verdana" w:hAnsi="Verdana" w:cs="Arial"/>
                <w:b/>
                <w:bCs/>
                <w:i/>
                <w:iCs/>
                <w:sz w:val="20"/>
                <w:szCs w:val="20"/>
                <w:u w:val="single"/>
              </w:rPr>
            </w:pPr>
            <w:r w:rsidRPr="00C67AAE">
              <w:rPr>
                <w:rFonts w:ascii="Verdana" w:hAnsi="Verdana" w:cs="Arial"/>
                <w:b/>
                <w:bCs/>
                <w:i/>
                <w:iCs/>
                <w:sz w:val="20"/>
                <w:szCs w:val="20"/>
                <w:u w:val="single"/>
              </w:rPr>
              <w:t>- Autre bibliothèque locale</w:t>
            </w:r>
          </w:p>
          <w:p w14:paraId="4C9CA0B4" w14:textId="77777777" w:rsidR="00B00D7A" w:rsidRPr="00C67AAE" w:rsidRDefault="00B00D7A" w:rsidP="0097250D">
            <w:pPr>
              <w:spacing w:before="60" w:after="60"/>
              <w:rPr>
                <w:rFonts w:ascii="Verdana" w:hAnsi="Verdana"/>
                <w:b/>
                <w:bCs/>
                <w:i/>
                <w:iCs/>
                <w:sz w:val="20"/>
                <w:szCs w:val="20"/>
                <w:u w:val="single"/>
              </w:rPr>
            </w:pPr>
          </w:p>
        </w:tc>
        <w:tc>
          <w:tcPr>
            <w:tcW w:w="2243" w:type="dxa"/>
          </w:tcPr>
          <w:p w14:paraId="4C9CA0B6" w14:textId="0A7B12FF" w:rsidR="00B00D7A" w:rsidRPr="00C67AAE" w:rsidRDefault="00B00D7A" w:rsidP="0097250D">
            <w:pPr>
              <w:spacing w:before="60" w:after="60"/>
              <w:rPr>
                <w:rFonts w:ascii="Verdana" w:hAnsi="Verdana" w:cs="Arial"/>
                <w:sz w:val="20"/>
                <w:szCs w:val="20"/>
              </w:rPr>
            </w:pPr>
            <w:r w:rsidRPr="00C67AAE">
              <w:rPr>
                <w:rFonts w:ascii="Verdana" w:hAnsi="Verdana" w:cs="Arial"/>
                <w:sz w:val="20"/>
                <w:szCs w:val="20"/>
              </w:rPr>
              <w:t>45 % de la collection en libre accès constituée de documents édités depuis moins de 10 ans</w:t>
            </w:r>
          </w:p>
        </w:tc>
        <w:tc>
          <w:tcPr>
            <w:tcW w:w="2180" w:type="dxa"/>
          </w:tcPr>
          <w:p w14:paraId="4C9CA0B8" w14:textId="38CC22FC" w:rsidR="00B00D7A" w:rsidRPr="00C67AAE" w:rsidRDefault="00B00D7A" w:rsidP="0097250D">
            <w:pPr>
              <w:spacing w:before="60" w:after="60"/>
              <w:rPr>
                <w:rFonts w:ascii="Verdana" w:hAnsi="Verdana" w:cs="Arial"/>
                <w:sz w:val="20"/>
                <w:szCs w:val="20"/>
              </w:rPr>
            </w:pPr>
            <w:r w:rsidRPr="00C67AAE">
              <w:rPr>
                <w:rFonts w:ascii="Verdana" w:hAnsi="Verdana" w:cs="Arial"/>
                <w:sz w:val="20"/>
                <w:szCs w:val="20"/>
              </w:rPr>
              <w:t>50 % de la collection en libre accès constituée de documents édités depuis moins de 10 ans</w:t>
            </w:r>
          </w:p>
        </w:tc>
        <w:tc>
          <w:tcPr>
            <w:tcW w:w="2180" w:type="dxa"/>
          </w:tcPr>
          <w:p w14:paraId="4C9CA0B9" w14:textId="639B9747" w:rsidR="00B00D7A" w:rsidRPr="00C67AAE" w:rsidRDefault="00B00D7A" w:rsidP="0097250D">
            <w:pPr>
              <w:spacing w:before="60" w:after="60"/>
              <w:rPr>
                <w:rFonts w:ascii="Verdana" w:hAnsi="Verdana" w:cs="Arial"/>
                <w:sz w:val="20"/>
                <w:szCs w:val="20"/>
              </w:rPr>
            </w:pPr>
            <w:r w:rsidRPr="00C67AAE">
              <w:rPr>
                <w:rFonts w:ascii="Verdana" w:hAnsi="Verdana" w:cs="Arial"/>
                <w:sz w:val="20"/>
                <w:szCs w:val="20"/>
              </w:rPr>
              <w:t>50 % de la collection en libre accès constituée de documents édités depuis moins de 10 ans</w:t>
            </w:r>
          </w:p>
        </w:tc>
        <w:tc>
          <w:tcPr>
            <w:tcW w:w="2247" w:type="dxa"/>
          </w:tcPr>
          <w:p w14:paraId="4C9CA0BB" w14:textId="5C2A31B4" w:rsidR="00B00D7A" w:rsidRPr="00C67AAE" w:rsidRDefault="00B00D7A" w:rsidP="0097250D">
            <w:pPr>
              <w:spacing w:before="60" w:after="60"/>
              <w:rPr>
                <w:rFonts w:ascii="Verdana" w:hAnsi="Verdana" w:cs="Arial"/>
                <w:sz w:val="20"/>
                <w:szCs w:val="20"/>
              </w:rPr>
            </w:pPr>
            <w:r w:rsidRPr="00C67AAE">
              <w:rPr>
                <w:rFonts w:ascii="Verdana" w:hAnsi="Verdana" w:cs="Arial"/>
                <w:sz w:val="20"/>
                <w:szCs w:val="20"/>
              </w:rPr>
              <w:t>55 % de la collection en libre accès constituée de documents édités depuis moins de 10 ans</w:t>
            </w:r>
          </w:p>
        </w:tc>
      </w:tr>
      <w:tr w:rsidR="00B00D7A" w:rsidRPr="00C67AAE" w14:paraId="4C9CA0C3" w14:textId="77777777" w:rsidTr="000F36B2">
        <w:tc>
          <w:tcPr>
            <w:tcW w:w="2166" w:type="dxa"/>
            <w:vMerge/>
          </w:tcPr>
          <w:p w14:paraId="4C9CA0BD" w14:textId="77777777" w:rsidR="00B00D7A" w:rsidRPr="00C67AAE" w:rsidRDefault="00B00D7A" w:rsidP="0097250D">
            <w:pPr>
              <w:spacing w:before="60" w:after="60"/>
              <w:rPr>
                <w:rFonts w:ascii="Verdana" w:hAnsi="Verdana"/>
                <w:sz w:val="20"/>
                <w:szCs w:val="20"/>
              </w:rPr>
            </w:pPr>
          </w:p>
        </w:tc>
        <w:tc>
          <w:tcPr>
            <w:tcW w:w="2978" w:type="dxa"/>
          </w:tcPr>
          <w:p w14:paraId="4C9CA0BE" w14:textId="498A0049" w:rsidR="00B00D7A" w:rsidRPr="00C67AAE" w:rsidRDefault="00B00D7A" w:rsidP="0097250D">
            <w:pPr>
              <w:spacing w:before="60" w:after="60"/>
              <w:rPr>
                <w:rFonts w:ascii="Verdana" w:hAnsi="Verdana"/>
                <w:b/>
                <w:bCs/>
                <w:i/>
                <w:iCs/>
                <w:sz w:val="20"/>
                <w:szCs w:val="20"/>
              </w:rPr>
            </w:pPr>
            <w:r w:rsidRPr="00C67AAE">
              <w:rPr>
                <w:rFonts w:ascii="Verdana" w:hAnsi="Verdana"/>
                <w:b/>
                <w:bCs/>
                <w:i/>
                <w:iCs/>
                <w:sz w:val="20"/>
                <w:szCs w:val="20"/>
                <w:u w:val="single"/>
              </w:rPr>
              <w:t xml:space="preserve">- Bibliothèque spéciale </w:t>
            </w:r>
          </w:p>
        </w:tc>
        <w:tc>
          <w:tcPr>
            <w:tcW w:w="2243" w:type="dxa"/>
          </w:tcPr>
          <w:p w14:paraId="4C9CA0BF" w14:textId="77777777" w:rsidR="00B00D7A" w:rsidRPr="00C67AAE" w:rsidRDefault="00B00D7A" w:rsidP="0097250D">
            <w:pPr>
              <w:spacing w:before="60" w:after="60"/>
              <w:rPr>
                <w:rFonts w:ascii="Verdana" w:hAnsi="Verdana"/>
                <w:sz w:val="20"/>
                <w:szCs w:val="20"/>
              </w:rPr>
            </w:pPr>
            <w:r w:rsidRPr="00C67AAE">
              <w:rPr>
                <w:rFonts w:ascii="Verdana" w:hAnsi="Verdana" w:cs="Arial"/>
                <w:sz w:val="20"/>
                <w:szCs w:val="20"/>
              </w:rPr>
              <w:t>45% de la collection enregistrée disponible constituée de documents édités depuis moins de 10 ans</w:t>
            </w:r>
          </w:p>
        </w:tc>
        <w:tc>
          <w:tcPr>
            <w:tcW w:w="2180" w:type="dxa"/>
          </w:tcPr>
          <w:p w14:paraId="4C9CA0C0" w14:textId="77777777" w:rsidR="00B00D7A" w:rsidRPr="00C67AAE" w:rsidRDefault="00B00D7A" w:rsidP="0097250D">
            <w:pPr>
              <w:spacing w:before="60" w:after="60"/>
              <w:rPr>
                <w:rFonts w:ascii="Verdana" w:hAnsi="Verdana"/>
                <w:sz w:val="20"/>
                <w:szCs w:val="20"/>
              </w:rPr>
            </w:pPr>
            <w:r w:rsidRPr="00C67AAE">
              <w:rPr>
                <w:rFonts w:ascii="Verdana" w:hAnsi="Verdana" w:cs="Arial"/>
                <w:sz w:val="20"/>
                <w:szCs w:val="20"/>
              </w:rPr>
              <w:t>50% de la collection enregistrée disponible constituée de documents édités depuis moins de 10 ans</w:t>
            </w:r>
          </w:p>
        </w:tc>
        <w:tc>
          <w:tcPr>
            <w:tcW w:w="2180" w:type="dxa"/>
          </w:tcPr>
          <w:p w14:paraId="4C9CA0C1" w14:textId="77777777" w:rsidR="00B00D7A" w:rsidRPr="00C67AAE" w:rsidRDefault="00B00D7A" w:rsidP="0097250D">
            <w:pPr>
              <w:spacing w:before="60" w:after="60"/>
              <w:rPr>
                <w:rFonts w:ascii="Verdana" w:hAnsi="Verdana"/>
                <w:sz w:val="20"/>
                <w:szCs w:val="20"/>
              </w:rPr>
            </w:pPr>
            <w:r w:rsidRPr="00C67AAE">
              <w:rPr>
                <w:rFonts w:ascii="Verdana" w:hAnsi="Verdana" w:cs="Arial"/>
                <w:sz w:val="20"/>
                <w:szCs w:val="20"/>
              </w:rPr>
              <w:t>55% de la collection enregistrée disponible constituée de documents édités depuis moins de 10 ans</w:t>
            </w:r>
          </w:p>
        </w:tc>
        <w:tc>
          <w:tcPr>
            <w:tcW w:w="2247" w:type="dxa"/>
          </w:tcPr>
          <w:p w14:paraId="4C9CA0C2" w14:textId="77777777" w:rsidR="00B00D7A" w:rsidRPr="00C67AAE" w:rsidRDefault="00B00D7A" w:rsidP="0097250D">
            <w:pPr>
              <w:spacing w:before="60" w:after="60"/>
              <w:rPr>
                <w:rFonts w:ascii="Verdana" w:hAnsi="Verdana"/>
                <w:sz w:val="20"/>
                <w:szCs w:val="20"/>
              </w:rPr>
            </w:pPr>
            <w:r w:rsidRPr="00C67AAE">
              <w:rPr>
                <w:rFonts w:ascii="Verdana" w:hAnsi="Verdana" w:cs="Arial"/>
                <w:sz w:val="20"/>
                <w:szCs w:val="20"/>
              </w:rPr>
              <w:t>60% de la collection enregistrée disponible constituée de documents édités depuis moins de 10 ans</w:t>
            </w:r>
          </w:p>
        </w:tc>
      </w:tr>
    </w:tbl>
    <w:p w14:paraId="4C9CA0CA" w14:textId="77777777" w:rsidR="00D53A9D" w:rsidRPr="00C67AAE" w:rsidRDefault="00D53A9D">
      <w:pPr>
        <w:rPr>
          <w:rFonts w:ascii="Verdana" w:hAnsi="Verdana"/>
          <w:sz w:val="20"/>
          <w:szCs w:val="20"/>
        </w:rPr>
      </w:pPr>
    </w:p>
    <w:tbl>
      <w:tblPr>
        <w:tblStyle w:val="Grilledutableau"/>
        <w:tblW w:w="0" w:type="auto"/>
        <w:tblLook w:val="04A0" w:firstRow="1" w:lastRow="0" w:firstColumn="1" w:lastColumn="0" w:noHBand="0" w:noVBand="1"/>
      </w:tblPr>
      <w:tblGrid>
        <w:gridCol w:w="4542"/>
        <w:gridCol w:w="2363"/>
        <w:gridCol w:w="2363"/>
        <w:gridCol w:w="2363"/>
        <w:gridCol w:w="2363"/>
      </w:tblGrid>
      <w:tr w:rsidR="00D53A9D" w:rsidRPr="00C67AAE" w14:paraId="4C9CA0CC" w14:textId="77777777">
        <w:tc>
          <w:tcPr>
            <w:tcW w:w="13994" w:type="dxa"/>
            <w:gridSpan w:val="5"/>
            <w:shd w:val="clear" w:color="auto" w:fill="000000" w:themeFill="text1"/>
          </w:tcPr>
          <w:p w14:paraId="4C9CA0CB" w14:textId="77777777" w:rsidR="00D53A9D" w:rsidRPr="00C67AAE" w:rsidRDefault="00D138F3" w:rsidP="008D5223">
            <w:pPr>
              <w:spacing w:before="60" w:after="60"/>
              <w:rPr>
                <w:rFonts w:ascii="Verdana" w:hAnsi="Verdana"/>
                <w:b/>
                <w:bCs/>
                <w:sz w:val="20"/>
                <w:szCs w:val="20"/>
              </w:rPr>
            </w:pPr>
            <w:r w:rsidRPr="00C67AAE">
              <w:rPr>
                <w:rFonts w:ascii="Verdana" w:hAnsi="Verdana"/>
                <w:b/>
                <w:bCs/>
                <w:sz w:val="20"/>
                <w:szCs w:val="20"/>
              </w:rPr>
              <w:t>3° intégration du plan quinquennal de développement dans les politiques culturelles locales</w:t>
            </w:r>
          </w:p>
        </w:tc>
      </w:tr>
      <w:tr w:rsidR="00E0304A" w:rsidRPr="00C67AAE" w14:paraId="4C9CA0D3" w14:textId="77777777" w:rsidTr="00DE4C6D">
        <w:tc>
          <w:tcPr>
            <w:tcW w:w="13994" w:type="dxa"/>
            <w:gridSpan w:val="5"/>
            <w:tcBorders>
              <w:bottom w:val="single" w:sz="4" w:space="0" w:color="auto"/>
            </w:tcBorders>
            <w:shd w:val="clear" w:color="auto" w:fill="F2F2F2" w:themeFill="background1" w:themeFillShade="F2"/>
          </w:tcPr>
          <w:p w14:paraId="4C9CA0D2" w14:textId="098BA904" w:rsidR="00E0304A" w:rsidRPr="00C67AAE" w:rsidRDefault="00DE4C6D" w:rsidP="008D5223">
            <w:pPr>
              <w:spacing w:before="60" w:after="60"/>
              <w:rPr>
                <w:rFonts w:ascii="Verdana" w:hAnsi="Verdana"/>
                <w:sz w:val="20"/>
                <w:szCs w:val="20"/>
              </w:rPr>
            </w:pPr>
            <w:r w:rsidRPr="00C67AAE">
              <w:rPr>
                <w:rFonts w:ascii="Verdana" w:hAnsi="Verdana"/>
                <w:b/>
                <w:bCs/>
                <w:sz w:val="20"/>
                <w:szCs w:val="20"/>
              </w:rPr>
              <w:t>a)</w:t>
            </w:r>
            <w:r w:rsidR="00E0304A" w:rsidRPr="00C67AAE">
              <w:rPr>
                <w:rFonts w:ascii="Verdana" w:hAnsi="Verdana"/>
                <w:b/>
                <w:bCs/>
                <w:sz w:val="20"/>
                <w:szCs w:val="20"/>
              </w:rPr>
              <w:t xml:space="preserve"> de l'accueil à la cogestion de projet</w:t>
            </w:r>
            <w:r w:rsidR="00A83C22" w:rsidRPr="00C67AAE">
              <w:rPr>
                <w:rFonts w:ascii="Verdana" w:hAnsi="Verdana"/>
                <w:b/>
                <w:bCs/>
                <w:sz w:val="20"/>
                <w:szCs w:val="20"/>
              </w:rPr>
              <w:t> :</w:t>
            </w:r>
          </w:p>
        </w:tc>
      </w:tr>
      <w:tr w:rsidR="00B00D7A" w:rsidRPr="00C67AAE" w14:paraId="4C9CA0E4" w14:textId="77777777">
        <w:tc>
          <w:tcPr>
            <w:tcW w:w="4542" w:type="dxa"/>
            <w:vMerge w:val="restart"/>
          </w:tcPr>
          <w:p w14:paraId="4C9CA0DB" w14:textId="77777777" w:rsidR="00B00D7A" w:rsidRPr="00C67AAE" w:rsidRDefault="00B00D7A" w:rsidP="008D5223">
            <w:pPr>
              <w:spacing w:before="60" w:after="60"/>
              <w:rPr>
                <w:rFonts w:ascii="Verdana" w:hAnsi="Verdana"/>
                <w:sz w:val="20"/>
                <w:szCs w:val="20"/>
              </w:rPr>
            </w:pPr>
          </w:p>
        </w:tc>
        <w:tc>
          <w:tcPr>
            <w:tcW w:w="2363" w:type="dxa"/>
            <w:tcBorders>
              <w:top w:val="nil"/>
            </w:tcBorders>
          </w:tcPr>
          <w:p w14:paraId="4C9CA0DD" w14:textId="4A01A4EC" w:rsidR="00B00D7A" w:rsidRPr="00C67AAE" w:rsidRDefault="00BC7D40" w:rsidP="008D5223">
            <w:pPr>
              <w:spacing w:before="60" w:after="60"/>
              <w:rPr>
                <w:rFonts w:ascii="Verdana" w:hAnsi="Verdana"/>
                <w:sz w:val="20"/>
                <w:szCs w:val="20"/>
              </w:rPr>
            </w:pPr>
            <w:r w:rsidRPr="00C67AAE">
              <w:rPr>
                <w:rFonts w:ascii="Verdana" w:hAnsi="Verdana"/>
                <w:sz w:val="20"/>
                <w:szCs w:val="20"/>
              </w:rPr>
              <w:t>A</w:t>
            </w:r>
            <w:r w:rsidR="00B00D7A" w:rsidRPr="00C67AAE">
              <w:rPr>
                <w:rFonts w:ascii="Verdana" w:hAnsi="Verdana"/>
                <w:sz w:val="20"/>
                <w:szCs w:val="20"/>
              </w:rPr>
              <w:t>ccueil de partenaires extérieurs</w:t>
            </w:r>
          </w:p>
        </w:tc>
        <w:tc>
          <w:tcPr>
            <w:tcW w:w="2363" w:type="dxa"/>
            <w:tcBorders>
              <w:top w:val="nil"/>
            </w:tcBorders>
          </w:tcPr>
          <w:p w14:paraId="4C9CA0DF" w14:textId="4EE15296" w:rsidR="00B00D7A" w:rsidRPr="00C67AAE" w:rsidRDefault="00BC7D40" w:rsidP="008D5223">
            <w:pPr>
              <w:spacing w:before="60" w:after="60"/>
              <w:rPr>
                <w:rFonts w:ascii="Verdana" w:hAnsi="Verdana"/>
                <w:sz w:val="20"/>
                <w:szCs w:val="20"/>
              </w:rPr>
            </w:pPr>
            <w:r w:rsidRPr="00C67AAE">
              <w:rPr>
                <w:rFonts w:ascii="Verdana" w:hAnsi="Verdana"/>
                <w:sz w:val="20"/>
                <w:szCs w:val="20"/>
              </w:rPr>
              <w:t>A</w:t>
            </w:r>
            <w:r w:rsidR="00B00D7A" w:rsidRPr="00C67AAE">
              <w:rPr>
                <w:rFonts w:ascii="Verdana" w:hAnsi="Verdana"/>
                <w:sz w:val="20"/>
                <w:szCs w:val="20"/>
              </w:rPr>
              <w:t xml:space="preserve">ccueil de partenaires extérieurs dans le champ culturel et le champ de l'insertion sociale </w:t>
            </w:r>
          </w:p>
        </w:tc>
        <w:tc>
          <w:tcPr>
            <w:tcW w:w="2363" w:type="dxa"/>
            <w:tcBorders>
              <w:top w:val="nil"/>
            </w:tcBorders>
          </w:tcPr>
          <w:p w14:paraId="4C9CA0E1" w14:textId="2BE8D3E8" w:rsidR="00B00D7A" w:rsidRPr="00C67AAE" w:rsidRDefault="00BC7D40" w:rsidP="008D5223">
            <w:pPr>
              <w:spacing w:before="60" w:after="60"/>
              <w:rPr>
                <w:rFonts w:ascii="Verdana" w:hAnsi="Verdana"/>
                <w:sz w:val="20"/>
                <w:szCs w:val="20"/>
              </w:rPr>
            </w:pPr>
            <w:r w:rsidRPr="00C67AAE">
              <w:rPr>
                <w:rFonts w:ascii="Verdana" w:hAnsi="Verdana"/>
                <w:sz w:val="20"/>
                <w:szCs w:val="20"/>
              </w:rPr>
              <w:t>A</w:t>
            </w:r>
            <w:r w:rsidR="00B00D7A" w:rsidRPr="00C67AAE">
              <w:rPr>
                <w:rFonts w:ascii="Verdana" w:hAnsi="Verdana"/>
                <w:sz w:val="20"/>
                <w:szCs w:val="20"/>
              </w:rPr>
              <w:t xml:space="preserve">ccueil de partenaires extérieurs dans le champ culturel et le champ de l'insertion sociale </w:t>
            </w:r>
          </w:p>
        </w:tc>
        <w:tc>
          <w:tcPr>
            <w:tcW w:w="2363" w:type="dxa"/>
            <w:tcBorders>
              <w:top w:val="nil"/>
            </w:tcBorders>
          </w:tcPr>
          <w:p w14:paraId="4C9CA0E3" w14:textId="543ECC46" w:rsidR="00B00D7A" w:rsidRPr="00C67AAE" w:rsidRDefault="00BC7D40" w:rsidP="008D5223">
            <w:pPr>
              <w:spacing w:before="60" w:after="60"/>
              <w:rPr>
                <w:rFonts w:ascii="Verdana" w:hAnsi="Verdana"/>
                <w:sz w:val="20"/>
                <w:szCs w:val="20"/>
              </w:rPr>
            </w:pPr>
            <w:r w:rsidRPr="00C67AAE">
              <w:rPr>
                <w:rFonts w:ascii="Verdana" w:hAnsi="Verdana"/>
                <w:sz w:val="20"/>
                <w:szCs w:val="20"/>
              </w:rPr>
              <w:t>A</w:t>
            </w:r>
            <w:r w:rsidR="00B00D7A" w:rsidRPr="00C67AAE">
              <w:rPr>
                <w:rFonts w:ascii="Verdana" w:hAnsi="Verdana"/>
                <w:sz w:val="20"/>
                <w:szCs w:val="20"/>
              </w:rPr>
              <w:t xml:space="preserve">ccueil de partenaires extérieurs dans le champ culturel et le champ de l'insertion sociale </w:t>
            </w:r>
          </w:p>
        </w:tc>
      </w:tr>
      <w:tr w:rsidR="00B00D7A" w:rsidRPr="00C67AAE" w14:paraId="2C2ECB4A" w14:textId="77777777">
        <w:tc>
          <w:tcPr>
            <w:tcW w:w="4542" w:type="dxa"/>
            <w:vMerge/>
          </w:tcPr>
          <w:p w14:paraId="7819072A" w14:textId="77777777" w:rsidR="00B00D7A" w:rsidRPr="00C67AAE" w:rsidRDefault="00B00D7A" w:rsidP="008D5223">
            <w:pPr>
              <w:spacing w:before="60" w:after="60"/>
              <w:rPr>
                <w:rFonts w:ascii="Verdana" w:hAnsi="Verdana"/>
                <w:sz w:val="20"/>
                <w:szCs w:val="20"/>
              </w:rPr>
            </w:pPr>
          </w:p>
        </w:tc>
        <w:tc>
          <w:tcPr>
            <w:tcW w:w="2363" w:type="dxa"/>
          </w:tcPr>
          <w:p w14:paraId="7334DCD4" w14:textId="77777777" w:rsidR="00B00D7A" w:rsidRPr="00C67AAE" w:rsidRDefault="00B00D7A" w:rsidP="008D5223">
            <w:pPr>
              <w:spacing w:before="60" w:after="60"/>
              <w:rPr>
                <w:rFonts w:ascii="Verdana" w:hAnsi="Verdana"/>
                <w:sz w:val="20"/>
                <w:szCs w:val="20"/>
              </w:rPr>
            </w:pPr>
          </w:p>
        </w:tc>
        <w:tc>
          <w:tcPr>
            <w:tcW w:w="2363" w:type="dxa"/>
          </w:tcPr>
          <w:p w14:paraId="4E08938C" w14:textId="2065C43B" w:rsidR="00B00D7A" w:rsidRPr="00C67AAE" w:rsidRDefault="00BC7D40" w:rsidP="008D5223">
            <w:pPr>
              <w:spacing w:before="60" w:after="60"/>
              <w:rPr>
                <w:rFonts w:ascii="Verdana" w:hAnsi="Verdana"/>
                <w:sz w:val="20"/>
                <w:szCs w:val="20"/>
              </w:rPr>
            </w:pPr>
            <w:r w:rsidRPr="00C67AAE">
              <w:rPr>
                <w:rFonts w:ascii="Verdana" w:hAnsi="Verdana"/>
                <w:sz w:val="20"/>
                <w:szCs w:val="20"/>
              </w:rPr>
              <w:t>L</w:t>
            </w:r>
            <w:r w:rsidR="00B00D7A" w:rsidRPr="00C67AAE">
              <w:rPr>
                <w:rFonts w:ascii="Verdana" w:hAnsi="Verdana"/>
                <w:sz w:val="20"/>
                <w:szCs w:val="20"/>
              </w:rPr>
              <w:t>'opérateur propose des interventions basées sur son expérience - métier</w:t>
            </w:r>
          </w:p>
        </w:tc>
        <w:tc>
          <w:tcPr>
            <w:tcW w:w="2363" w:type="dxa"/>
          </w:tcPr>
          <w:p w14:paraId="3A11364E" w14:textId="748F45FE" w:rsidR="00B00D7A" w:rsidRPr="00C67AAE" w:rsidRDefault="00BC7D40" w:rsidP="008D5223">
            <w:pPr>
              <w:spacing w:before="60" w:after="60"/>
              <w:rPr>
                <w:rFonts w:ascii="Verdana" w:hAnsi="Verdana"/>
                <w:sz w:val="20"/>
                <w:szCs w:val="20"/>
              </w:rPr>
            </w:pPr>
            <w:r w:rsidRPr="00C67AAE">
              <w:rPr>
                <w:rFonts w:ascii="Verdana" w:hAnsi="Verdana"/>
                <w:sz w:val="20"/>
                <w:szCs w:val="20"/>
              </w:rPr>
              <w:t>L</w:t>
            </w:r>
            <w:r w:rsidR="00B00D7A" w:rsidRPr="00C67AAE">
              <w:rPr>
                <w:rFonts w:ascii="Verdana" w:hAnsi="Verdana"/>
                <w:sz w:val="20"/>
                <w:szCs w:val="20"/>
              </w:rPr>
              <w:t>'opérateur propose des interventions basées sur son expérience - métier</w:t>
            </w:r>
          </w:p>
        </w:tc>
        <w:tc>
          <w:tcPr>
            <w:tcW w:w="2363" w:type="dxa"/>
          </w:tcPr>
          <w:p w14:paraId="415D1D03" w14:textId="53667A80" w:rsidR="00B00D7A" w:rsidRPr="00C67AAE" w:rsidRDefault="00BC7D40" w:rsidP="008D5223">
            <w:pPr>
              <w:spacing w:before="60" w:after="60"/>
              <w:rPr>
                <w:rFonts w:ascii="Verdana" w:hAnsi="Verdana"/>
                <w:sz w:val="20"/>
                <w:szCs w:val="20"/>
              </w:rPr>
            </w:pPr>
            <w:r w:rsidRPr="00C67AAE">
              <w:rPr>
                <w:rFonts w:ascii="Verdana" w:hAnsi="Verdana"/>
                <w:sz w:val="20"/>
                <w:szCs w:val="20"/>
              </w:rPr>
              <w:t>L</w:t>
            </w:r>
            <w:r w:rsidR="00B00D7A" w:rsidRPr="00C67AAE">
              <w:rPr>
                <w:rFonts w:ascii="Verdana" w:hAnsi="Verdana"/>
                <w:sz w:val="20"/>
                <w:szCs w:val="20"/>
              </w:rPr>
              <w:t>'opérateur propose des interventions basées sur son expérience - métier</w:t>
            </w:r>
          </w:p>
        </w:tc>
      </w:tr>
      <w:tr w:rsidR="00B00D7A" w:rsidRPr="00C67AAE" w14:paraId="6FC042E6" w14:textId="77777777">
        <w:tc>
          <w:tcPr>
            <w:tcW w:w="4542" w:type="dxa"/>
            <w:vMerge/>
          </w:tcPr>
          <w:p w14:paraId="6D82F803" w14:textId="77777777" w:rsidR="00B00D7A" w:rsidRPr="00C67AAE" w:rsidRDefault="00B00D7A" w:rsidP="008D5223">
            <w:pPr>
              <w:spacing w:before="60" w:after="60"/>
              <w:rPr>
                <w:rFonts w:ascii="Verdana" w:hAnsi="Verdana"/>
                <w:sz w:val="20"/>
                <w:szCs w:val="20"/>
              </w:rPr>
            </w:pPr>
          </w:p>
        </w:tc>
        <w:tc>
          <w:tcPr>
            <w:tcW w:w="2363" w:type="dxa"/>
          </w:tcPr>
          <w:p w14:paraId="547185BF" w14:textId="77777777" w:rsidR="00B00D7A" w:rsidRPr="00C67AAE" w:rsidRDefault="00B00D7A" w:rsidP="008D5223">
            <w:pPr>
              <w:spacing w:before="60" w:after="60"/>
              <w:rPr>
                <w:rFonts w:ascii="Verdana" w:hAnsi="Verdana"/>
                <w:sz w:val="20"/>
                <w:szCs w:val="20"/>
              </w:rPr>
            </w:pPr>
          </w:p>
        </w:tc>
        <w:tc>
          <w:tcPr>
            <w:tcW w:w="2363" w:type="dxa"/>
          </w:tcPr>
          <w:p w14:paraId="2224D791" w14:textId="77777777" w:rsidR="00B00D7A" w:rsidRPr="00C67AAE" w:rsidRDefault="00B00D7A" w:rsidP="008D5223">
            <w:pPr>
              <w:spacing w:before="60" w:after="60"/>
              <w:rPr>
                <w:rFonts w:ascii="Verdana" w:hAnsi="Verdana"/>
                <w:sz w:val="20"/>
                <w:szCs w:val="20"/>
              </w:rPr>
            </w:pPr>
          </w:p>
        </w:tc>
        <w:tc>
          <w:tcPr>
            <w:tcW w:w="2363" w:type="dxa"/>
          </w:tcPr>
          <w:p w14:paraId="7A6E8DB8" w14:textId="63ECC550" w:rsidR="00B00D7A" w:rsidRPr="00C67AAE" w:rsidRDefault="00BC7D40" w:rsidP="008D5223">
            <w:pPr>
              <w:spacing w:before="60" w:after="60"/>
              <w:rPr>
                <w:rFonts w:ascii="Verdana" w:hAnsi="Verdana"/>
                <w:sz w:val="20"/>
                <w:szCs w:val="20"/>
              </w:rPr>
            </w:pPr>
            <w:r w:rsidRPr="00C67AAE">
              <w:rPr>
                <w:rFonts w:ascii="Verdana" w:hAnsi="Verdana"/>
                <w:sz w:val="20"/>
                <w:szCs w:val="20"/>
              </w:rPr>
              <w:t>L</w:t>
            </w:r>
            <w:r w:rsidR="00B00D7A" w:rsidRPr="00C67AAE">
              <w:rPr>
                <w:rFonts w:ascii="Verdana" w:hAnsi="Verdana"/>
                <w:sz w:val="20"/>
                <w:szCs w:val="20"/>
              </w:rPr>
              <w:t>'opérateur initie lui-même des actions</w:t>
            </w:r>
          </w:p>
        </w:tc>
        <w:tc>
          <w:tcPr>
            <w:tcW w:w="2363" w:type="dxa"/>
          </w:tcPr>
          <w:p w14:paraId="7E3FC6F3" w14:textId="64E2C5F4" w:rsidR="00B00D7A" w:rsidRPr="00C67AAE" w:rsidRDefault="00BC7D40" w:rsidP="008D5223">
            <w:pPr>
              <w:spacing w:before="60" w:after="60"/>
              <w:rPr>
                <w:rFonts w:ascii="Verdana" w:hAnsi="Verdana"/>
                <w:sz w:val="20"/>
                <w:szCs w:val="20"/>
              </w:rPr>
            </w:pPr>
            <w:r w:rsidRPr="00C67AAE">
              <w:rPr>
                <w:rFonts w:ascii="Verdana" w:hAnsi="Verdana"/>
                <w:sz w:val="20"/>
                <w:szCs w:val="20"/>
              </w:rPr>
              <w:t>L</w:t>
            </w:r>
            <w:r w:rsidR="00B00D7A" w:rsidRPr="00C67AAE">
              <w:rPr>
                <w:rFonts w:ascii="Verdana" w:hAnsi="Verdana"/>
                <w:sz w:val="20"/>
                <w:szCs w:val="20"/>
              </w:rPr>
              <w:t>'opérateur initie lui-même des actions</w:t>
            </w:r>
          </w:p>
        </w:tc>
      </w:tr>
      <w:tr w:rsidR="00B00D7A" w:rsidRPr="00C67AAE" w14:paraId="0C416D49" w14:textId="77777777">
        <w:tc>
          <w:tcPr>
            <w:tcW w:w="4542" w:type="dxa"/>
            <w:vMerge/>
          </w:tcPr>
          <w:p w14:paraId="6BA34890" w14:textId="77777777" w:rsidR="00B00D7A" w:rsidRPr="00C67AAE" w:rsidRDefault="00B00D7A" w:rsidP="008D5223">
            <w:pPr>
              <w:spacing w:before="60" w:after="60"/>
              <w:rPr>
                <w:rFonts w:ascii="Verdana" w:hAnsi="Verdana"/>
                <w:sz w:val="20"/>
                <w:szCs w:val="20"/>
              </w:rPr>
            </w:pPr>
          </w:p>
        </w:tc>
        <w:tc>
          <w:tcPr>
            <w:tcW w:w="2363" w:type="dxa"/>
          </w:tcPr>
          <w:p w14:paraId="7223AD3A" w14:textId="77777777" w:rsidR="00B00D7A" w:rsidRPr="00C67AAE" w:rsidRDefault="00B00D7A" w:rsidP="008D5223">
            <w:pPr>
              <w:spacing w:before="60" w:after="60"/>
              <w:rPr>
                <w:rFonts w:ascii="Verdana" w:hAnsi="Verdana"/>
                <w:sz w:val="20"/>
                <w:szCs w:val="20"/>
              </w:rPr>
            </w:pPr>
          </w:p>
        </w:tc>
        <w:tc>
          <w:tcPr>
            <w:tcW w:w="2363" w:type="dxa"/>
          </w:tcPr>
          <w:p w14:paraId="5DB98015" w14:textId="77777777" w:rsidR="00B00D7A" w:rsidRPr="00C67AAE" w:rsidRDefault="00B00D7A" w:rsidP="008D5223">
            <w:pPr>
              <w:spacing w:before="60" w:after="60"/>
              <w:rPr>
                <w:rFonts w:ascii="Verdana" w:hAnsi="Verdana"/>
                <w:sz w:val="20"/>
                <w:szCs w:val="20"/>
              </w:rPr>
            </w:pPr>
          </w:p>
        </w:tc>
        <w:tc>
          <w:tcPr>
            <w:tcW w:w="2363" w:type="dxa"/>
          </w:tcPr>
          <w:p w14:paraId="307382C4" w14:textId="77777777" w:rsidR="00B00D7A" w:rsidRPr="00C67AAE" w:rsidRDefault="00B00D7A" w:rsidP="008D5223">
            <w:pPr>
              <w:spacing w:before="60" w:after="60"/>
              <w:rPr>
                <w:rFonts w:ascii="Verdana" w:hAnsi="Verdana"/>
                <w:sz w:val="20"/>
                <w:szCs w:val="20"/>
              </w:rPr>
            </w:pPr>
          </w:p>
        </w:tc>
        <w:tc>
          <w:tcPr>
            <w:tcW w:w="2363" w:type="dxa"/>
          </w:tcPr>
          <w:p w14:paraId="5A6C6A93" w14:textId="6FD63DA3" w:rsidR="00B00D7A" w:rsidRPr="00C67AAE" w:rsidRDefault="00BC7D40" w:rsidP="008D5223">
            <w:pPr>
              <w:spacing w:before="60" w:after="60"/>
              <w:rPr>
                <w:rFonts w:ascii="Verdana" w:hAnsi="Verdana"/>
                <w:sz w:val="20"/>
                <w:szCs w:val="20"/>
              </w:rPr>
            </w:pPr>
            <w:r w:rsidRPr="00C67AAE">
              <w:rPr>
                <w:rFonts w:ascii="Verdana" w:hAnsi="Verdana"/>
                <w:sz w:val="20"/>
                <w:szCs w:val="20"/>
              </w:rPr>
              <w:t>C</w:t>
            </w:r>
            <w:r w:rsidR="00B00D7A" w:rsidRPr="00C67AAE">
              <w:rPr>
                <w:rFonts w:ascii="Verdana" w:hAnsi="Verdana"/>
                <w:sz w:val="20"/>
                <w:szCs w:val="20"/>
              </w:rPr>
              <w:t>ogestion de projets coordonnés par l'opérateur et les partenaires</w:t>
            </w:r>
          </w:p>
        </w:tc>
      </w:tr>
      <w:tr w:rsidR="00B00D7A" w:rsidRPr="00C67AAE" w14:paraId="4C9CA0EB" w14:textId="77777777">
        <w:tc>
          <w:tcPr>
            <w:tcW w:w="4542" w:type="dxa"/>
            <w:vMerge/>
          </w:tcPr>
          <w:p w14:paraId="4C9CA0E6" w14:textId="77777777" w:rsidR="00B00D7A" w:rsidRPr="00C67AAE" w:rsidRDefault="00B00D7A" w:rsidP="008D5223">
            <w:pPr>
              <w:spacing w:before="60" w:after="60"/>
              <w:rPr>
                <w:rFonts w:ascii="Verdana" w:hAnsi="Verdana"/>
                <w:sz w:val="20"/>
                <w:szCs w:val="20"/>
              </w:rPr>
            </w:pPr>
          </w:p>
        </w:tc>
        <w:tc>
          <w:tcPr>
            <w:tcW w:w="2363" w:type="dxa"/>
          </w:tcPr>
          <w:p w14:paraId="4C9CA0E7" w14:textId="7EF508B9" w:rsidR="00B00D7A" w:rsidRPr="00C67AAE" w:rsidRDefault="00BC7D40" w:rsidP="008D5223">
            <w:pPr>
              <w:spacing w:before="60" w:after="60"/>
              <w:rPr>
                <w:rFonts w:ascii="Verdana" w:hAnsi="Verdana"/>
                <w:sz w:val="20"/>
                <w:szCs w:val="20"/>
              </w:rPr>
            </w:pPr>
            <w:r w:rsidRPr="00C67AAE">
              <w:rPr>
                <w:rFonts w:ascii="Verdana" w:hAnsi="Verdana"/>
                <w:sz w:val="20"/>
                <w:szCs w:val="20"/>
              </w:rPr>
              <w:t>A</w:t>
            </w:r>
            <w:r w:rsidR="00B00D7A" w:rsidRPr="00C67AAE">
              <w:rPr>
                <w:rFonts w:ascii="Verdana" w:hAnsi="Verdana"/>
                <w:sz w:val="20"/>
                <w:szCs w:val="20"/>
              </w:rPr>
              <w:t>ccueil de groupes scolaires</w:t>
            </w:r>
          </w:p>
        </w:tc>
        <w:tc>
          <w:tcPr>
            <w:tcW w:w="2363" w:type="dxa"/>
          </w:tcPr>
          <w:p w14:paraId="4C9CA0E8" w14:textId="1269A24E" w:rsidR="00B00D7A" w:rsidRPr="00C67AAE" w:rsidRDefault="00BC7D40" w:rsidP="008D5223">
            <w:pPr>
              <w:spacing w:before="60" w:after="60"/>
              <w:rPr>
                <w:rFonts w:ascii="Verdana" w:hAnsi="Verdana"/>
                <w:sz w:val="20"/>
                <w:szCs w:val="20"/>
              </w:rPr>
            </w:pPr>
            <w:r w:rsidRPr="00C67AAE">
              <w:rPr>
                <w:rFonts w:ascii="Verdana" w:hAnsi="Verdana"/>
                <w:sz w:val="20"/>
                <w:szCs w:val="20"/>
              </w:rPr>
              <w:t>G</w:t>
            </w:r>
            <w:r w:rsidR="00B00D7A" w:rsidRPr="00C67AAE">
              <w:rPr>
                <w:rFonts w:ascii="Verdana" w:hAnsi="Verdana"/>
                <w:sz w:val="20"/>
                <w:szCs w:val="20"/>
              </w:rPr>
              <w:t>estion de projets culturels de développement de la lecture avec des groupes scolaires</w:t>
            </w:r>
          </w:p>
        </w:tc>
        <w:tc>
          <w:tcPr>
            <w:tcW w:w="2363" w:type="dxa"/>
          </w:tcPr>
          <w:p w14:paraId="4C9CA0E9" w14:textId="62273C04" w:rsidR="00B00D7A" w:rsidRPr="00C67AAE" w:rsidRDefault="00BC7D40" w:rsidP="008D5223">
            <w:pPr>
              <w:spacing w:before="60" w:after="60"/>
              <w:rPr>
                <w:rFonts w:ascii="Verdana" w:hAnsi="Verdana"/>
                <w:sz w:val="20"/>
                <w:szCs w:val="20"/>
              </w:rPr>
            </w:pPr>
            <w:r w:rsidRPr="00C67AAE">
              <w:rPr>
                <w:rFonts w:ascii="Verdana" w:hAnsi="Verdana"/>
                <w:sz w:val="20"/>
                <w:szCs w:val="20"/>
              </w:rPr>
              <w:t>C</w:t>
            </w:r>
            <w:r w:rsidR="00B00D7A" w:rsidRPr="00C67AAE">
              <w:rPr>
                <w:rFonts w:ascii="Verdana" w:hAnsi="Verdana"/>
                <w:sz w:val="20"/>
                <w:szCs w:val="20"/>
              </w:rPr>
              <w:t>onception de projets culturels de développement de la lecture</w:t>
            </w:r>
          </w:p>
        </w:tc>
        <w:tc>
          <w:tcPr>
            <w:tcW w:w="2363" w:type="dxa"/>
          </w:tcPr>
          <w:p w14:paraId="4C9CA0EA" w14:textId="3D0C908D" w:rsidR="00B00D7A" w:rsidRPr="00C67AAE" w:rsidRDefault="00BC7D40" w:rsidP="008D5223">
            <w:pPr>
              <w:spacing w:before="60" w:after="60"/>
              <w:rPr>
                <w:rFonts w:ascii="Verdana" w:hAnsi="Verdana"/>
                <w:sz w:val="20"/>
                <w:szCs w:val="20"/>
              </w:rPr>
            </w:pPr>
            <w:r w:rsidRPr="00C67AAE">
              <w:rPr>
                <w:rFonts w:ascii="Verdana" w:hAnsi="Verdana"/>
                <w:sz w:val="20"/>
                <w:szCs w:val="20"/>
              </w:rPr>
              <w:t>D</w:t>
            </w:r>
            <w:r w:rsidR="00B00D7A" w:rsidRPr="00C67AAE">
              <w:rPr>
                <w:rFonts w:ascii="Verdana" w:hAnsi="Verdana"/>
                <w:sz w:val="20"/>
                <w:szCs w:val="20"/>
              </w:rPr>
              <w:t>éveloppement d'une politique sur 5 ans de développement de la lecture pour les jeunes en âge scolaire</w:t>
            </w:r>
          </w:p>
        </w:tc>
      </w:tr>
      <w:tr w:rsidR="00A83C22" w:rsidRPr="00C67AAE" w14:paraId="4C9CA0F2" w14:textId="77777777" w:rsidTr="00DE4C6D">
        <w:tc>
          <w:tcPr>
            <w:tcW w:w="13994" w:type="dxa"/>
            <w:gridSpan w:val="5"/>
            <w:shd w:val="clear" w:color="auto" w:fill="F2F2F2" w:themeFill="background1" w:themeFillShade="F2"/>
          </w:tcPr>
          <w:p w14:paraId="4C9CA0F1" w14:textId="78AE8B9C" w:rsidR="00A83C22" w:rsidRPr="00C67AAE" w:rsidRDefault="00DE4C6D" w:rsidP="008D5223">
            <w:pPr>
              <w:spacing w:before="60" w:after="60"/>
              <w:rPr>
                <w:rFonts w:ascii="Verdana" w:hAnsi="Verdana"/>
                <w:sz w:val="20"/>
                <w:szCs w:val="20"/>
              </w:rPr>
            </w:pPr>
            <w:r w:rsidRPr="00C67AAE">
              <w:rPr>
                <w:rFonts w:ascii="Verdana" w:hAnsi="Verdana"/>
                <w:b/>
                <w:bCs/>
                <w:sz w:val="20"/>
                <w:szCs w:val="20"/>
              </w:rPr>
              <w:t>b)</w:t>
            </w:r>
            <w:r w:rsidR="00A83C22" w:rsidRPr="00C67AAE">
              <w:rPr>
                <w:rFonts w:ascii="Verdana" w:hAnsi="Verdana"/>
                <w:b/>
                <w:bCs/>
                <w:sz w:val="20"/>
                <w:szCs w:val="20"/>
              </w:rPr>
              <w:t xml:space="preserve"> de la production propre à la production en partenaria</w:t>
            </w:r>
            <w:r w:rsidRPr="00C67AAE">
              <w:rPr>
                <w:rFonts w:ascii="Verdana" w:hAnsi="Verdana"/>
                <w:b/>
                <w:bCs/>
                <w:sz w:val="20"/>
                <w:szCs w:val="20"/>
              </w:rPr>
              <w:t xml:space="preserve">t </w:t>
            </w:r>
            <w:r w:rsidR="00A83C22" w:rsidRPr="00C67AAE">
              <w:rPr>
                <w:rFonts w:ascii="Verdana" w:hAnsi="Verdana"/>
                <w:b/>
                <w:bCs/>
                <w:sz w:val="20"/>
                <w:szCs w:val="20"/>
              </w:rPr>
              <w:t>:</w:t>
            </w:r>
          </w:p>
        </w:tc>
      </w:tr>
      <w:tr w:rsidR="00B00D7A" w:rsidRPr="00C67AAE" w14:paraId="76B8E2A7" w14:textId="77777777">
        <w:tc>
          <w:tcPr>
            <w:tcW w:w="4542" w:type="dxa"/>
            <w:vMerge w:val="restart"/>
          </w:tcPr>
          <w:p w14:paraId="12FA30A9" w14:textId="77777777" w:rsidR="00B00D7A" w:rsidRPr="00C67AAE" w:rsidRDefault="00B00D7A" w:rsidP="008D5223">
            <w:pPr>
              <w:spacing w:before="60" w:after="60"/>
              <w:rPr>
                <w:rFonts w:ascii="Verdana" w:hAnsi="Verdana"/>
                <w:sz w:val="20"/>
                <w:szCs w:val="20"/>
              </w:rPr>
            </w:pPr>
          </w:p>
        </w:tc>
        <w:tc>
          <w:tcPr>
            <w:tcW w:w="2363" w:type="dxa"/>
          </w:tcPr>
          <w:p w14:paraId="2329705B" w14:textId="1AC5DF57" w:rsidR="00B00D7A" w:rsidRPr="00C67AAE" w:rsidRDefault="00367D2D" w:rsidP="008D5223">
            <w:pPr>
              <w:spacing w:before="60" w:after="60"/>
              <w:rPr>
                <w:rFonts w:ascii="Verdana" w:hAnsi="Verdana"/>
                <w:sz w:val="20"/>
                <w:szCs w:val="20"/>
              </w:rPr>
            </w:pPr>
            <w:r w:rsidRPr="00C67AAE">
              <w:rPr>
                <w:rFonts w:ascii="Verdana" w:hAnsi="Verdana"/>
                <w:sz w:val="20"/>
                <w:szCs w:val="20"/>
              </w:rPr>
              <w:t>P</w:t>
            </w:r>
            <w:r w:rsidR="00B00D7A" w:rsidRPr="00C67AAE">
              <w:rPr>
                <w:rFonts w:ascii="Verdana" w:hAnsi="Verdana"/>
                <w:sz w:val="20"/>
                <w:szCs w:val="20"/>
              </w:rPr>
              <w:t>roduction d'activités propres</w:t>
            </w:r>
          </w:p>
        </w:tc>
        <w:tc>
          <w:tcPr>
            <w:tcW w:w="2363" w:type="dxa"/>
          </w:tcPr>
          <w:p w14:paraId="07C805F0" w14:textId="4508CE2D" w:rsidR="00B00D7A" w:rsidRPr="00C67AAE" w:rsidRDefault="00367D2D" w:rsidP="008D5223">
            <w:pPr>
              <w:spacing w:before="60" w:after="60"/>
              <w:rPr>
                <w:rFonts w:ascii="Verdana" w:hAnsi="Verdana"/>
                <w:sz w:val="20"/>
                <w:szCs w:val="20"/>
              </w:rPr>
            </w:pPr>
            <w:r w:rsidRPr="00C67AAE">
              <w:rPr>
                <w:rFonts w:ascii="Verdana" w:hAnsi="Verdana"/>
                <w:sz w:val="20"/>
                <w:szCs w:val="20"/>
              </w:rPr>
              <w:t>P</w:t>
            </w:r>
            <w:r w:rsidR="00B00D7A" w:rsidRPr="00C67AAE">
              <w:rPr>
                <w:rFonts w:ascii="Verdana" w:hAnsi="Verdana"/>
                <w:sz w:val="20"/>
                <w:szCs w:val="20"/>
              </w:rPr>
              <w:t>roduction d'activités propres</w:t>
            </w:r>
          </w:p>
        </w:tc>
        <w:tc>
          <w:tcPr>
            <w:tcW w:w="2363" w:type="dxa"/>
          </w:tcPr>
          <w:p w14:paraId="1F98887A" w14:textId="3EC5047E" w:rsidR="00B00D7A" w:rsidRPr="00C67AAE" w:rsidRDefault="00367D2D" w:rsidP="008D5223">
            <w:pPr>
              <w:spacing w:before="60" w:after="60"/>
              <w:rPr>
                <w:rFonts w:ascii="Verdana" w:hAnsi="Verdana"/>
                <w:sz w:val="20"/>
                <w:szCs w:val="20"/>
              </w:rPr>
            </w:pPr>
            <w:r w:rsidRPr="00C67AAE">
              <w:rPr>
                <w:rFonts w:ascii="Verdana" w:hAnsi="Verdana"/>
                <w:sz w:val="20"/>
                <w:szCs w:val="20"/>
              </w:rPr>
              <w:t>P</w:t>
            </w:r>
            <w:r w:rsidR="00B00D7A" w:rsidRPr="00C67AAE">
              <w:rPr>
                <w:rFonts w:ascii="Verdana" w:hAnsi="Verdana"/>
                <w:sz w:val="20"/>
                <w:szCs w:val="20"/>
              </w:rPr>
              <w:t>roduction d'activités propres</w:t>
            </w:r>
          </w:p>
        </w:tc>
        <w:tc>
          <w:tcPr>
            <w:tcW w:w="2363" w:type="dxa"/>
          </w:tcPr>
          <w:p w14:paraId="39B88451" w14:textId="60E1106F" w:rsidR="00B00D7A" w:rsidRPr="00C67AAE" w:rsidRDefault="00367D2D" w:rsidP="008D5223">
            <w:pPr>
              <w:spacing w:before="60" w:after="60"/>
              <w:rPr>
                <w:rFonts w:ascii="Verdana" w:hAnsi="Verdana"/>
                <w:sz w:val="20"/>
                <w:szCs w:val="20"/>
              </w:rPr>
            </w:pPr>
            <w:r w:rsidRPr="00C67AAE">
              <w:rPr>
                <w:rFonts w:ascii="Verdana" w:hAnsi="Verdana"/>
                <w:sz w:val="20"/>
                <w:szCs w:val="20"/>
              </w:rPr>
              <w:t>P</w:t>
            </w:r>
            <w:r w:rsidR="00B00D7A" w:rsidRPr="00C67AAE">
              <w:rPr>
                <w:rFonts w:ascii="Verdana" w:hAnsi="Verdana"/>
                <w:sz w:val="20"/>
                <w:szCs w:val="20"/>
              </w:rPr>
              <w:t>roduction d'activités propres</w:t>
            </w:r>
          </w:p>
        </w:tc>
      </w:tr>
      <w:tr w:rsidR="00B00D7A" w:rsidRPr="00C67AAE" w14:paraId="4C9CA0F7" w14:textId="77777777">
        <w:tc>
          <w:tcPr>
            <w:tcW w:w="4542" w:type="dxa"/>
            <w:vMerge/>
          </w:tcPr>
          <w:p w14:paraId="4C9CA0F4" w14:textId="77777777" w:rsidR="00B00D7A" w:rsidRPr="00C67AAE" w:rsidRDefault="00B00D7A" w:rsidP="008D5223">
            <w:pPr>
              <w:spacing w:before="60" w:after="60"/>
              <w:rPr>
                <w:rFonts w:ascii="Verdana" w:hAnsi="Verdana"/>
                <w:sz w:val="20"/>
                <w:szCs w:val="20"/>
              </w:rPr>
            </w:pPr>
          </w:p>
        </w:tc>
        <w:tc>
          <w:tcPr>
            <w:tcW w:w="2363" w:type="dxa"/>
          </w:tcPr>
          <w:p w14:paraId="0CC32F11" w14:textId="2C34DA43" w:rsidR="00B00D7A" w:rsidRPr="00C67AAE" w:rsidRDefault="00B00D7A" w:rsidP="008D5223">
            <w:pPr>
              <w:spacing w:before="60" w:after="60"/>
              <w:rPr>
                <w:rFonts w:ascii="Verdana" w:hAnsi="Verdana"/>
                <w:sz w:val="20"/>
                <w:szCs w:val="20"/>
              </w:rPr>
            </w:pPr>
          </w:p>
        </w:tc>
        <w:tc>
          <w:tcPr>
            <w:tcW w:w="2363" w:type="dxa"/>
          </w:tcPr>
          <w:p w14:paraId="4C9CA0F5" w14:textId="329D24EC" w:rsidR="00B00D7A" w:rsidRPr="00C67AAE" w:rsidRDefault="00B00D7A" w:rsidP="008D5223">
            <w:pPr>
              <w:spacing w:before="60" w:after="60"/>
              <w:rPr>
                <w:rFonts w:ascii="Verdana" w:hAnsi="Verdana"/>
                <w:sz w:val="20"/>
                <w:szCs w:val="20"/>
              </w:rPr>
            </w:pPr>
          </w:p>
        </w:tc>
        <w:tc>
          <w:tcPr>
            <w:tcW w:w="2363" w:type="dxa"/>
          </w:tcPr>
          <w:p w14:paraId="33F8CF44" w14:textId="0190D816" w:rsidR="00B00D7A" w:rsidRPr="00C67AAE" w:rsidRDefault="00367D2D" w:rsidP="008D5223">
            <w:pPr>
              <w:spacing w:before="60" w:after="60"/>
              <w:rPr>
                <w:rFonts w:ascii="Verdana" w:hAnsi="Verdana"/>
                <w:sz w:val="20"/>
                <w:szCs w:val="20"/>
              </w:rPr>
            </w:pPr>
            <w:r w:rsidRPr="00C67AAE">
              <w:rPr>
                <w:rFonts w:ascii="Verdana" w:hAnsi="Verdana"/>
                <w:sz w:val="20"/>
                <w:szCs w:val="20"/>
              </w:rPr>
              <w:t>P</w:t>
            </w:r>
            <w:r w:rsidR="00B00D7A" w:rsidRPr="00C67AAE">
              <w:rPr>
                <w:rFonts w:ascii="Verdana" w:hAnsi="Verdana"/>
                <w:sz w:val="20"/>
                <w:szCs w:val="20"/>
              </w:rPr>
              <w:t>roduction d'activités en partenariat</w:t>
            </w:r>
          </w:p>
        </w:tc>
        <w:tc>
          <w:tcPr>
            <w:tcW w:w="2363" w:type="dxa"/>
          </w:tcPr>
          <w:p w14:paraId="4C9CA0F6" w14:textId="20451BED" w:rsidR="00B00D7A" w:rsidRPr="00C67AAE" w:rsidRDefault="00367D2D" w:rsidP="008D5223">
            <w:pPr>
              <w:spacing w:before="60" w:after="60"/>
              <w:rPr>
                <w:rFonts w:ascii="Verdana" w:hAnsi="Verdana"/>
                <w:sz w:val="20"/>
                <w:szCs w:val="20"/>
              </w:rPr>
            </w:pPr>
            <w:r w:rsidRPr="00C67AAE">
              <w:rPr>
                <w:rFonts w:ascii="Verdana" w:hAnsi="Verdana"/>
                <w:sz w:val="20"/>
                <w:szCs w:val="20"/>
              </w:rPr>
              <w:t>P</w:t>
            </w:r>
            <w:r w:rsidR="00B00D7A" w:rsidRPr="00C67AAE">
              <w:rPr>
                <w:rFonts w:ascii="Verdana" w:hAnsi="Verdana"/>
                <w:sz w:val="20"/>
                <w:szCs w:val="20"/>
              </w:rPr>
              <w:t>roduction d'activités en partenariat</w:t>
            </w:r>
          </w:p>
        </w:tc>
      </w:tr>
    </w:tbl>
    <w:p w14:paraId="4C9CA0F8" w14:textId="77777777" w:rsidR="00D53A9D" w:rsidRPr="00C67AAE" w:rsidRDefault="00D53A9D">
      <w:pPr>
        <w:rPr>
          <w:rFonts w:ascii="Verdana" w:hAnsi="Verdana"/>
          <w:sz w:val="20"/>
          <w:szCs w:val="20"/>
        </w:rPr>
      </w:pPr>
    </w:p>
    <w:tbl>
      <w:tblPr>
        <w:tblStyle w:val="Grilledutableau"/>
        <w:tblW w:w="0" w:type="auto"/>
        <w:tblLook w:val="04A0" w:firstRow="1" w:lastRow="0" w:firstColumn="1" w:lastColumn="0" w:noHBand="0" w:noVBand="1"/>
      </w:tblPr>
      <w:tblGrid>
        <w:gridCol w:w="4278"/>
        <w:gridCol w:w="2308"/>
        <w:gridCol w:w="121"/>
        <w:gridCol w:w="2253"/>
        <w:gridCol w:w="176"/>
        <w:gridCol w:w="2341"/>
        <w:gridCol w:w="88"/>
        <w:gridCol w:w="2429"/>
      </w:tblGrid>
      <w:tr w:rsidR="00D53A9D" w:rsidRPr="00C67AAE" w14:paraId="4C9CA0FA" w14:textId="77777777">
        <w:tc>
          <w:tcPr>
            <w:tcW w:w="13994" w:type="dxa"/>
            <w:gridSpan w:val="8"/>
            <w:shd w:val="clear" w:color="auto" w:fill="000000" w:themeFill="text1"/>
          </w:tcPr>
          <w:p w14:paraId="4C9CA0F9" w14:textId="2F3B153E" w:rsidR="00D53A9D" w:rsidRPr="00C67AAE" w:rsidRDefault="00D138F3" w:rsidP="006D1D52">
            <w:pPr>
              <w:spacing w:before="60" w:after="60"/>
              <w:rPr>
                <w:rFonts w:ascii="Verdana" w:hAnsi="Verdana"/>
                <w:b/>
                <w:bCs/>
                <w:sz w:val="20"/>
                <w:szCs w:val="20"/>
              </w:rPr>
            </w:pPr>
            <w:r w:rsidRPr="00C67AAE">
              <w:rPr>
                <w:rFonts w:ascii="Verdana" w:hAnsi="Verdana"/>
                <w:b/>
                <w:bCs/>
                <w:sz w:val="20"/>
                <w:szCs w:val="20"/>
              </w:rPr>
              <w:t xml:space="preserve">4° </w:t>
            </w:r>
            <w:r w:rsidR="00EA3194" w:rsidRPr="00C67AAE">
              <w:rPr>
                <w:rFonts w:ascii="Verdana" w:hAnsi="Verdana"/>
                <w:b/>
                <w:bCs/>
                <w:sz w:val="20"/>
                <w:szCs w:val="20"/>
              </w:rPr>
              <w:t>modalités d’auto-évaluation</w:t>
            </w:r>
          </w:p>
        </w:tc>
      </w:tr>
      <w:tr w:rsidR="00FF6A6F" w:rsidRPr="00C67AAE" w14:paraId="4C9CA101" w14:textId="77777777" w:rsidTr="008A21C2">
        <w:tc>
          <w:tcPr>
            <w:tcW w:w="13994" w:type="dxa"/>
            <w:gridSpan w:val="8"/>
            <w:shd w:val="clear" w:color="auto" w:fill="F2F2F2" w:themeFill="background1" w:themeFillShade="F2"/>
          </w:tcPr>
          <w:p w14:paraId="4C9CA100" w14:textId="1E77522D" w:rsidR="00FF6A6F" w:rsidRPr="00C67AAE" w:rsidRDefault="008A21C2" w:rsidP="006D1D52">
            <w:pPr>
              <w:spacing w:before="60" w:after="60"/>
              <w:rPr>
                <w:rFonts w:ascii="Verdana" w:hAnsi="Verdana"/>
                <w:sz w:val="20"/>
                <w:szCs w:val="20"/>
              </w:rPr>
            </w:pPr>
            <w:r w:rsidRPr="00C67AAE">
              <w:rPr>
                <w:rFonts w:ascii="Verdana" w:hAnsi="Verdana"/>
                <w:b/>
                <w:bCs/>
                <w:sz w:val="20"/>
                <w:szCs w:val="20"/>
              </w:rPr>
              <w:t>a)</w:t>
            </w:r>
            <w:r w:rsidR="00FF6A6F" w:rsidRPr="00C67AAE">
              <w:rPr>
                <w:rFonts w:ascii="Verdana" w:hAnsi="Verdana"/>
                <w:b/>
                <w:bCs/>
                <w:sz w:val="20"/>
                <w:szCs w:val="20"/>
              </w:rPr>
              <w:t xml:space="preserve"> type d'évaluation et qualité des outils construits</w:t>
            </w:r>
            <w:r w:rsidR="001D326D" w:rsidRPr="00C67AAE">
              <w:rPr>
                <w:rFonts w:ascii="Verdana" w:hAnsi="Verdana"/>
                <w:b/>
                <w:bCs/>
                <w:sz w:val="20"/>
                <w:szCs w:val="20"/>
              </w:rPr>
              <w:t> :</w:t>
            </w:r>
          </w:p>
        </w:tc>
      </w:tr>
      <w:tr w:rsidR="008A21C2" w:rsidRPr="00C67AAE" w14:paraId="4C9CA105" w14:textId="77777777">
        <w:tc>
          <w:tcPr>
            <w:tcW w:w="4278" w:type="dxa"/>
            <w:vMerge w:val="restart"/>
          </w:tcPr>
          <w:p w14:paraId="4C9CA103" w14:textId="77777777" w:rsidR="008A21C2" w:rsidRPr="00C67AAE" w:rsidRDefault="008A21C2" w:rsidP="006D1D52">
            <w:pPr>
              <w:spacing w:before="60" w:after="60"/>
              <w:rPr>
                <w:rFonts w:ascii="Verdana" w:hAnsi="Verdana"/>
                <w:sz w:val="20"/>
                <w:szCs w:val="20"/>
              </w:rPr>
            </w:pPr>
            <w:bookmarkStart w:id="0" w:name="_Hlk144728293"/>
          </w:p>
        </w:tc>
        <w:tc>
          <w:tcPr>
            <w:tcW w:w="9716" w:type="dxa"/>
            <w:gridSpan w:val="7"/>
          </w:tcPr>
          <w:p w14:paraId="4C9CA104" w14:textId="278CEE46" w:rsidR="008A21C2" w:rsidRPr="00C67AAE" w:rsidRDefault="00367D2D" w:rsidP="006D1D52">
            <w:pPr>
              <w:spacing w:before="60" w:after="60"/>
              <w:rPr>
                <w:rFonts w:ascii="Verdana" w:hAnsi="Verdana"/>
                <w:sz w:val="20"/>
                <w:szCs w:val="20"/>
              </w:rPr>
            </w:pPr>
            <w:r w:rsidRPr="00C67AAE">
              <w:rPr>
                <w:rFonts w:ascii="Verdana" w:hAnsi="Verdana"/>
                <w:sz w:val="20"/>
                <w:szCs w:val="20"/>
              </w:rPr>
              <w:t>M</w:t>
            </w:r>
            <w:r w:rsidR="008A21C2" w:rsidRPr="00C67AAE">
              <w:rPr>
                <w:rFonts w:ascii="Verdana" w:hAnsi="Verdana"/>
                <w:sz w:val="20"/>
                <w:szCs w:val="20"/>
              </w:rPr>
              <w:t>ise en place d'un dispositif d'évaluation pertinent, permettant d'évaluer l'adéquation entre les actions menées, les objectifs poursuivis et les résultats atteints</w:t>
            </w:r>
          </w:p>
        </w:tc>
      </w:tr>
      <w:tr w:rsidR="008A21C2" w:rsidRPr="00C67AAE" w14:paraId="32D6D22F" w14:textId="77777777">
        <w:tc>
          <w:tcPr>
            <w:tcW w:w="4278" w:type="dxa"/>
            <w:vMerge/>
          </w:tcPr>
          <w:p w14:paraId="1FC495E4" w14:textId="77777777" w:rsidR="008A21C2" w:rsidRPr="00C67AAE" w:rsidRDefault="008A21C2" w:rsidP="006D1D52">
            <w:pPr>
              <w:spacing w:before="60" w:after="60"/>
              <w:rPr>
                <w:rFonts w:ascii="Verdana" w:hAnsi="Verdana"/>
                <w:sz w:val="20"/>
                <w:szCs w:val="20"/>
              </w:rPr>
            </w:pPr>
          </w:p>
        </w:tc>
        <w:tc>
          <w:tcPr>
            <w:tcW w:w="2429" w:type="dxa"/>
            <w:gridSpan w:val="2"/>
          </w:tcPr>
          <w:p w14:paraId="1418F7CA" w14:textId="77777777" w:rsidR="008A21C2" w:rsidRPr="00C67AAE" w:rsidRDefault="008A21C2" w:rsidP="006D1D52">
            <w:pPr>
              <w:spacing w:before="60" w:after="60"/>
              <w:rPr>
                <w:rFonts w:ascii="Verdana" w:hAnsi="Verdana"/>
                <w:sz w:val="20"/>
                <w:szCs w:val="20"/>
              </w:rPr>
            </w:pPr>
          </w:p>
        </w:tc>
        <w:tc>
          <w:tcPr>
            <w:tcW w:w="2429" w:type="dxa"/>
            <w:gridSpan w:val="2"/>
          </w:tcPr>
          <w:p w14:paraId="1CE6C266" w14:textId="77777777" w:rsidR="008A21C2" w:rsidRPr="00C67AAE" w:rsidRDefault="008A21C2" w:rsidP="006D1D52">
            <w:pPr>
              <w:spacing w:before="60" w:after="60"/>
              <w:rPr>
                <w:rFonts w:ascii="Verdana" w:hAnsi="Verdana"/>
                <w:sz w:val="20"/>
                <w:szCs w:val="20"/>
              </w:rPr>
            </w:pPr>
          </w:p>
        </w:tc>
        <w:tc>
          <w:tcPr>
            <w:tcW w:w="2429" w:type="dxa"/>
            <w:gridSpan w:val="2"/>
          </w:tcPr>
          <w:p w14:paraId="5BBC7781" w14:textId="77777777" w:rsidR="008A21C2" w:rsidRPr="00C67AAE" w:rsidRDefault="008A21C2" w:rsidP="006D1D52">
            <w:pPr>
              <w:spacing w:before="60" w:after="60"/>
              <w:rPr>
                <w:rFonts w:ascii="Verdana" w:hAnsi="Verdana"/>
                <w:sz w:val="20"/>
                <w:szCs w:val="20"/>
              </w:rPr>
            </w:pPr>
          </w:p>
        </w:tc>
        <w:tc>
          <w:tcPr>
            <w:tcW w:w="2429" w:type="dxa"/>
          </w:tcPr>
          <w:p w14:paraId="53B71CC0" w14:textId="12870C72" w:rsidR="008A21C2" w:rsidRPr="00C67AAE" w:rsidRDefault="00367D2D" w:rsidP="006D1D52">
            <w:pPr>
              <w:spacing w:before="60" w:after="60"/>
              <w:rPr>
                <w:rFonts w:ascii="Verdana" w:hAnsi="Verdana"/>
                <w:sz w:val="20"/>
                <w:szCs w:val="20"/>
              </w:rPr>
            </w:pPr>
            <w:r w:rsidRPr="00C67AAE">
              <w:rPr>
                <w:rFonts w:ascii="Verdana" w:hAnsi="Verdana"/>
                <w:sz w:val="20"/>
                <w:szCs w:val="20"/>
              </w:rPr>
              <w:t>C</w:t>
            </w:r>
            <w:r w:rsidR="008A21C2" w:rsidRPr="00C67AAE">
              <w:rPr>
                <w:rFonts w:ascii="Verdana" w:hAnsi="Verdana"/>
                <w:sz w:val="20"/>
                <w:szCs w:val="20"/>
              </w:rPr>
              <w:t>ommunication publique de l’évaluation</w:t>
            </w:r>
          </w:p>
        </w:tc>
      </w:tr>
      <w:tr w:rsidR="00FF6A6F" w:rsidRPr="00C67AAE" w14:paraId="4C9CA10C" w14:textId="77777777" w:rsidTr="008A21C2">
        <w:tc>
          <w:tcPr>
            <w:tcW w:w="13994" w:type="dxa"/>
            <w:gridSpan w:val="8"/>
            <w:shd w:val="clear" w:color="auto" w:fill="F2F2F2" w:themeFill="background1" w:themeFillShade="F2"/>
          </w:tcPr>
          <w:p w14:paraId="4C9CA10B" w14:textId="4959EACB" w:rsidR="00FF6A6F" w:rsidRPr="00C67AAE" w:rsidRDefault="008A21C2" w:rsidP="006D1D52">
            <w:pPr>
              <w:spacing w:before="60" w:after="60"/>
              <w:rPr>
                <w:rFonts w:ascii="Verdana" w:hAnsi="Verdana"/>
                <w:sz w:val="20"/>
                <w:szCs w:val="20"/>
              </w:rPr>
            </w:pPr>
            <w:r w:rsidRPr="00C67AAE">
              <w:rPr>
                <w:rFonts w:ascii="Verdana" w:hAnsi="Verdana"/>
                <w:b/>
                <w:bCs/>
                <w:sz w:val="20"/>
                <w:szCs w:val="20"/>
              </w:rPr>
              <w:t>b)</w:t>
            </w:r>
            <w:r w:rsidR="00FF6A6F" w:rsidRPr="00C67AAE">
              <w:rPr>
                <w:rFonts w:ascii="Verdana" w:hAnsi="Verdana"/>
                <w:b/>
                <w:bCs/>
                <w:sz w:val="20"/>
                <w:szCs w:val="20"/>
              </w:rPr>
              <w:t xml:space="preserve"> acteurs de l'évaluation</w:t>
            </w:r>
            <w:r w:rsidR="001D326D" w:rsidRPr="00C67AAE">
              <w:rPr>
                <w:rFonts w:ascii="Verdana" w:hAnsi="Verdana"/>
                <w:b/>
                <w:bCs/>
                <w:sz w:val="20"/>
                <w:szCs w:val="20"/>
              </w:rPr>
              <w:t> :</w:t>
            </w:r>
          </w:p>
        </w:tc>
      </w:tr>
      <w:bookmarkEnd w:id="0"/>
      <w:tr w:rsidR="008A21C2" w:rsidRPr="00C67AAE" w14:paraId="4C9CA114" w14:textId="77777777">
        <w:tc>
          <w:tcPr>
            <w:tcW w:w="4278" w:type="dxa"/>
            <w:vMerge w:val="restart"/>
          </w:tcPr>
          <w:p w14:paraId="4C9CA10E" w14:textId="77777777" w:rsidR="008A21C2" w:rsidRPr="00C67AAE" w:rsidRDefault="008A21C2" w:rsidP="006D1D52">
            <w:pPr>
              <w:spacing w:before="60" w:after="60"/>
              <w:rPr>
                <w:rFonts w:ascii="Verdana" w:hAnsi="Verdana"/>
                <w:sz w:val="20"/>
                <w:szCs w:val="20"/>
              </w:rPr>
            </w:pPr>
          </w:p>
        </w:tc>
        <w:tc>
          <w:tcPr>
            <w:tcW w:w="2308" w:type="dxa"/>
          </w:tcPr>
          <w:p w14:paraId="4C9CA10F" w14:textId="186F0425" w:rsidR="008A21C2" w:rsidRPr="00C67AAE" w:rsidRDefault="00367D2D" w:rsidP="006D1D52">
            <w:pPr>
              <w:spacing w:before="60" w:after="60"/>
              <w:rPr>
                <w:rFonts w:ascii="Verdana" w:hAnsi="Verdana"/>
                <w:sz w:val="20"/>
                <w:szCs w:val="20"/>
              </w:rPr>
            </w:pPr>
            <w:r w:rsidRPr="00C67AAE">
              <w:rPr>
                <w:rFonts w:ascii="Verdana" w:hAnsi="Verdana"/>
                <w:sz w:val="20"/>
                <w:szCs w:val="20"/>
              </w:rPr>
              <w:t>P</w:t>
            </w:r>
            <w:r w:rsidR="008A21C2" w:rsidRPr="00C67AAE">
              <w:rPr>
                <w:rFonts w:ascii="Verdana" w:hAnsi="Verdana"/>
                <w:sz w:val="20"/>
                <w:szCs w:val="20"/>
              </w:rPr>
              <w:t>ersonnel de la bibliothèque</w:t>
            </w:r>
          </w:p>
        </w:tc>
        <w:tc>
          <w:tcPr>
            <w:tcW w:w="2374" w:type="dxa"/>
            <w:gridSpan w:val="2"/>
          </w:tcPr>
          <w:p w14:paraId="4C9CA110" w14:textId="47F4899A" w:rsidR="008A21C2" w:rsidRPr="00C67AAE" w:rsidRDefault="00367D2D" w:rsidP="006D1D52">
            <w:pPr>
              <w:spacing w:before="60" w:after="60"/>
              <w:rPr>
                <w:rFonts w:ascii="Verdana" w:hAnsi="Verdana"/>
                <w:sz w:val="20"/>
                <w:szCs w:val="20"/>
              </w:rPr>
            </w:pPr>
            <w:r w:rsidRPr="00C67AAE">
              <w:rPr>
                <w:rFonts w:ascii="Verdana" w:hAnsi="Verdana"/>
                <w:sz w:val="20"/>
                <w:szCs w:val="20"/>
              </w:rPr>
              <w:t>P</w:t>
            </w:r>
            <w:r w:rsidR="008A21C2" w:rsidRPr="00C67AAE">
              <w:rPr>
                <w:rFonts w:ascii="Verdana" w:hAnsi="Verdana"/>
                <w:sz w:val="20"/>
                <w:szCs w:val="20"/>
              </w:rPr>
              <w:t>ersonnel de la bibliothèque</w:t>
            </w:r>
          </w:p>
        </w:tc>
        <w:tc>
          <w:tcPr>
            <w:tcW w:w="2517" w:type="dxa"/>
            <w:gridSpan w:val="2"/>
          </w:tcPr>
          <w:p w14:paraId="4C9CA111" w14:textId="0C6510DE" w:rsidR="008A21C2" w:rsidRPr="00C67AAE" w:rsidRDefault="00367D2D" w:rsidP="006D1D52">
            <w:pPr>
              <w:spacing w:before="60" w:after="60"/>
              <w:rPr>
                <w:rFonts w:ascii="Verdana" w:hAnsi="Verdana"/>
                <w:sz w:val="20"/>
                <w:szCs w:val="20"/>
              </w:rPr>
            </w:pPr>
            <w:r w:rsidRPr="00C67AAE">
              <w:rPr>
                <w:rFonts w:ascii="Verdana" w:hAnsi="Verdana"/>
                <w:sz w:val="20"/>
                <w:szCs w:val="20"/>
              </w:rPr>
              <w:t>P</w:t>
            </w:r>
            <w:r w:rsidR="008A21C2" w:rsidRPr="00C67AAE">
              <w:rPr>
                <w:rFonts w:ascii="Verdana" w:hAnsi="Verdana"/>
                <w:sz w:val="20"/>
                <w:szCs w:val="20"/>
              </w:rPr>
              <w:t>ersonnel de la bibliothèque</w:t>
            </w:r>
          </w:p>
        </w:tc>
        <w:tc>
          <w:tcPr>
            <w:tcW w:w="2517" w:type="dxa"/>
            <w:gridSpan w:val="2"/>
          </w:tcPr>
          <w:p w14:paraId="4C9CA113" w14:textId="14BB90F0" w:rsidR="008A21C2" w:rsidRPr="00C67AAE" w:rsidRDefault="00367D2D" w:rsidP="006D1D52">
            <w:pPr>
              <w:spacing w:before="60" w:after="60"/>
              <w:rPr>
                <w:rFonts w:ascii="Verdana" w:hAnsi="Verdana"/>
                <w:sz w:val="20"/>
                <w:szCs w:val="20"/>
              </w:rPr>
            </w:pPr>
            <w:r w:rsidRPr="00C67AAE">
              <w:rPr>
                <w:rFonts w:ascii="Verdana" w:hAnsi="Verdana"/>
                <w:sz w:val="20"/>
                <w:szCs w:val="20"/>
              </w:rPr>
              <w:t>P</w:t>
            </w:r>
            <w:r w:rsidR="008A21C2" w:rsidRPr="00C67AAE">
              <w:rPr>
                <w:rFonts w:ascii="Verdana" w:hAnsi="Verdana"/>
                <w:sz w:val="20"/>
                <w:szCs w:val="20"/>
              </w:rPr>
              <w:t>ersonnel de la bibliothèque</w:t>
            </w:r>
          </w:p>
        </w:tc>
      </w:tr>
      <w:tr w:rsidR="008A21C2" w:rsidRPr="00C67AAE" w14:paraId="5ABFAB5F" w14:textId="77777777">
        <w:tc>
          <w:tcPr>
            <w:tcW w:w="4278" w:type="dxa"/>
            <w:vMerge/>
          </w:tcPr>
          <w:p w14:paraId="379E58D9" w14:textId="77777777" w:rsidR="008A21C2" w:rsidRPr="00C67AAE" w:rsidRDefault="008A21C2" w:rsidP="006D1D52">
            <w:pPr>
              <w:spacing w:before="60" w:after="60"/>
              <w:rPr>
                <w:rFonts w:ascii="Verdana" w:hAnsi="Verdana"/>
                <w:sz w:val="20"/>
                <w:szCs w:val="20"/>
              </w:rPr>
            </w:pPr>
          </w:p>
        </w:tc>
        <w:tc>
          <w:tcPr>
            <w:tcW w:w="2308" w:type="dxa"/>
          </w:tcPr>
          <w:p w14:paraId="50C354F2" w14:textId="2C6495AE" w:rsidR="008A21C2" w:rsidRPr="00C67AAE" w:rsidRDefault="008A21C2" w:rsidP="006D1D52">
            <w:pPr>
              <w:spacing w:before="60" w:after="60"/>
              <w:rPr>
                <w:rFonts w:ascii="Verdana" w:hAnsi="Verdana"/>
                <w:sz w:val="20"/>
                <w:szCs w:val="20"/>
              </w:rPr>
            </w:pPr>
            <w:r w:rsidRPr="00C67AAE">
              <w:rPr>
                <w:rFonts w:ascii="Verdana" w:hAnsi="Verdana"/>
                <w:sz w:val="20"/>
                <w:szCs w:val="20"/>
              </w:rPr>
              <w:t>Conseil de développement de la Lecture</w:t>
            </w:r>
          </w:p>
        </w:tc>
        <w:tc>
          <w:tcPr>
            <w:tcW w:w="2374" w:type="dxa"/>
            <w:gridSpan w:val="2"/>
          </w:tcPr>
          <w:p w14:paraId="709EB921" w14:textId="75549CB5" w:rsidR="008A21C2" w:rsidRPr="00C67AAE" w:rsidRDefault="008A21C2" w:rsidP="006D1D52">
            <w:pPr>
              <w:spacing w:before="60" w:after="60"/>
              <w:rPr>
                <w:rFonts w:ascii="Verdana" w:hAnsi="Verdana"/>
                <w:sz w:val="20"/>
                <w:szCs w:val="20"/>
              </w:rPr>
            </w:pPr>
            <w:r w:rsidRPr="00C67AAE">
              <w:rPr>
                <w:rFonts w:ascii="Verdana" w:hAnsi="Verdana"/>
                <w:sz w:val="20"/>
                <w:szCs w:val="20"/>
              </w:rPr>
              <w:t>Conseil de développement de la Lecture</w:t>
            </w:r>
          </w:p>
        </w:tc>
        <w:tc>
          <w:tcPr>
            <w:tcW w:w="2517" w:type="dxa"/>
            <w:gridSpan w:val="2"/>
          </w:tcPr>
          <w:p w14:paraId="14311270" w14:textId="4A0CB5ED" w:rsidR="008A21C2" w:rsidRPr="00C67AAE" w:rsidRDefault="008A21C2" w:rsidP="006D1D52">
            <w:pPr>
              <w:spacing w:before="60" w:after="60"/>
              <w:rPr>
                <w:rFonts w:ascii="Verdana" w:hAnsi="Verdana"/>
                <w:sz w:val="20"/>
                <w:szCs w:val="20"/>
              </w:rPr>
            </w:pPr>
            <w:r w:rsidRPr="00C67AAE">
              <w:rPr>
                <w:rFonts w:ascii="Verdana" w:hAnsi="Verdana"/>
                <w:sz w:val="20"/>
                <w:szCs w:val="20"/>
              </w:rPr>
              <w:t>Conseil de développement de la Lecture</w:t>
            </w:r>
          </w:p>
        </w:tc>
        <w:tc>
          <w:tcPr>
            <w:tcW w:w="2517" w:type="dxa"/>
            <w:gridSpan w:val="2"/>
          </w:tcPr>
          <w:p w14:paraId="399D1872" w14:textId="64AC2DC5" w:rsidR="008A21C2" w:rsidRPr="00C67AAE" w:rsidRDefault="008A21C2" w:rsidP="006D1D52">
            <w:pPr>
              <w:spacing w:before="60" w:after="60"/>
              <w:rPr>
                <w:rFonts w:ascii="Verdana" w:hAnsi="Verdana"/>
                <w:sz w:val="20"/>
                <w:szCs w:val="20"/>
              </w:rPr>
            </w:pPr>
            <w:r w:rsidRPr="00C67AAE">
              <w:rPr>
                <w:rFonts w:ascii="Verdana" w:hAnsi="Verdana"/>
                <w:sz w:val="20"/>
                <w:szCs w:val="20"/>
              </w:rPr>
              <w:t>Conseil de développement de la Lecture</w:t>
            </w:r>
          </w:p>
        </w:tc>
      </w:tr>
      <w:tr w:rsidR="008A21C2" w:rsidRPr="00C67AAE" w14:paraId="73F00EC9" w14:textId="77777777">
        <w:tc>
          <w:tcPr>
            <w:tcW w:w="4278" w:type="dxa"/>
            <w:vMerge/>
          </w:tcPr>
          <w:p w14:paraId="46F15FEA" w14:textId="77777777" w:rsidR="008A21C2" w:rsidRPr="00C67AAE" w:rsidRDefault="008A21C2" w:rsidP="006D1D52">
            <w:pPr>
              <w:spacing w:before="60" w:after="60"/>
              <w:rPr>
                <w:rFonts w:ascii="Verdana" w:hAnsi="Verdana"/>
                <w:sz w:val="20"/>
                <w:szCs w:val="20"/>
              </w:rPr>
            </w:pPr>
          </w:p>
        </w:tc>
        <w:tc>
          <w:tcPr>
            <w:tcW w:w="2308" w:type="dxa"/>
          </w:tcPr>
          <w:p w14:paraId="34F96B9A" w14:textId="77777777" w:rsidR="008A21C2" w:rsidRPr="00C67AAE" w:rsidRDefault="008A21C2" w:rsidP="006D1D52">
            <w:pPr>
              <w:spacing w:before="60" w:after="60"/>
              <w:rPr>
                <w:rFonts w:ascii="Verdana" w:hAnsi="Verdana"/>
                <w:sz w:val="20"/>
                <w:szCs w:val="20"/>
              </w:rPr>
            </w:pPr>
          </w:p>
        </w:tc>
        <w:tc>
          <w:tcPr>
            <w:tcW w:w="2374" w:type="dxa"/>
            <w:gridSpan w:val="2"/>
          </w:tcPr>
          <w:p w14:paraId="5FA1B362" w14:textId="773E1BD4" w:rsidR="008A21C2" w:rsidRPr="00C67AAE" w:rsidRDefault="008A21C2" w:rsidP="006D1D52">
            <w:pPr>
              <w:spacing w:before="60" w:after="60"/>
              <w:rPr>
                <w:rFonts w:ascii="Verdana" w:hAnsi="Verdana"/>
                <w:sz w:val="20"/>
                <w:szCs w:val="20"/>
              </w:rPr>
            </w:pPr>
          </w:p>
        </w:tc>
        <w:tc>
          <w:tcPr>
            <w:tcW w:w="2517" w:type="dxa"/>
            <w:gridSpan w:val="2"/>
          </w:tcPr>
          <w:p w14:paraId="596B9888" w14:textId="3DD2F4CB" w:rsidR="008A21C2" w:rsidRPr="00C67AAE" w:rsidRDefault="00367D2D" w:rsidP="006D1D52">
            <w:pPr>
              <w:spacing w:before="60" w:after="60"/>
              <w:rPr>
                <w:rFonts w:ascii="Verdana" w:hAnsi="Verdana"/>
                <w:sz w:val="20"/>
                <w:szCs w:val="20"/>
              </w:rPr>
            </w:pPr>
            <w:r w:rsidRPr="00C67AAE">
              <w:rPr>
                <w:rFonts w:ascii="Verdana" w:hAnsi="Verdana"/>
                <w:sz w:val="20"/>
                <w:szCs w:val="20"/>
              </w:rPr>
              <w:t>P</w:t>
            </w:r>
            <w:r w:rsidR="008A21C2" w:rsidRPr="00C67AAE">
              <w:rPr>
                <w:rFonts w:ascii="Verdana" w:hAnsi="Verdana"/>
                <w:sz w:val="20"/>
                <w:szCs w:val="20"/>
              </w:rPr>
              <w:t>artenaires de l’action</w:t>
            </w:r>
          </w:p>
        </w:tc>
        <w:tc>
          <w:tcPr>
            <w:tcW w:w="2517" w:type="dxa"/>
            <w:gridSpan w:val="2"/>
          </w:tcPr>
          <w:p w14:paraId="0FC782C2" w14:textId="196DAF54" w:rsidR="008A21C2" w:rsidRPr="00C67AAE" w:rsidRDefault="00367D2D" w:rsidP="006D1D52">
            <w:pPr>
              <w:spacing w:before="60" w:after="60"/>
              <w:rPr>
                <w:rFonts w:ascii="Verdana" w:hAnsi="Verdana"/>
                <w:sz w:val="20"/>
                <w:szCs w:val="20"/>
              </w:rPr>
            </w:pPr>
            <w:r w:rsidRPr="00C67AAE">
              <w:rPr>
                <w:rFonts w:ascii="Verdana" w:hAnsi="Verdana"/>
                <w:sz w:val="20"/>
                <w:szCs w:val="20"/>
              </w:rPr>
              <w:t>P</w:t>
            </w:r>
            <w:r w:rsidR="008A21C2" w:rsidRPr="00C67AAE">
              <w:rPr>
                <w:rFonts w:ascii="Verdana" w:hAnsi="Verdana"/>
                <w:sz w:val="20"/>
                <w:szCs w:val="20"/>
              </w:rPr>
              <w:t>artenaires de l’action</w:t>
            </w:r>
          </w:p>
        </w:tc>
      </w:tr>
      <w:tr w:rsidR="008A21C2" w:rsidRPr="00C67AAE" w14:paraId="6A334D35" w14:textId="77777777">
        <w:tc>
          <w:tcPr>
            <w:tcW w:w="4278" w:type="dxa"/>
            <w:vMerge/>
          </w:tcPr>
          <w:p w14:paraId="2BA6956C" w14:textId="77777777" w:rsidR="008A21C2" w:rsidRPr="00C67AAE" w:rsidRDefault="008A21C2" w:rsidP="006D1D52">
            <w:pPr>
              <w:spacing w:before="60" w:after="60"/>
              <w:rPr>
                <w:rFonts w:ascii="Verdana" w:hAnsi="Verdana"/>
                <w:sz w:val="20"/>
                <w:szCs w:val="20"/>
              </w:rPr>
            </w:pPr>
          </w:p>
        </w:tc>
        <w:tc>
          <w:tcPr>
            <w:tcW w:w="2308" w:type="dxa"/>
          </w:tcPr>
          <w:p w14:paraId="30BF2A13" w14:textId="77777777" w:rsidR="008A21C2" w:rsidRPr="00C67AAE" w:rsidRDefault="008A21C2" w:rsidP="006D1D52">
            <w:pPr>
              <w:spacing w:before="60" w:after="60"/>
              <w:rPr>
                <w:rFonts w:ascii="Verdana" w:hAnsi="Verdana"/>
                <w:sz w:val="20"/>
                <w:szCs w:val="20"/>
              </w:rPr>
            </w:pPr>
          </w:p>
        </w:tc>
        <w:tc>
          <w:tcPr>
            <w:tcW w:w="2374" w:type="dxa"/>
            <w:gridSpan w:val="2"/>
          </w:tcPr>
          <w:p w14:paraId="30BDEC93" w14:textId="77777777" w:rsidR="008A21C2" w:rsidRPr="00C67AAE" w:rsidRDefault="008A21C2" w:rsidP="006D1D52">
            <w:pPr>
              <w:spacing w:before="60" w:after="60"/>
              <w:rPr>
                <w:rFonts w:ascii="Verdana" w:hAnsi="Verdana"/>
                <w:sz w:val="20"/>
                <w:szCs w:val="20"/>
              </w:rPr>
            </w:pPr>
          </w:p>
        </w:tc>
        <w:tc>
          <w:tcPr>
            <w:tcW w:w="2517" w:type="dxa"/>
            <w:gridSpan w:val="2"/>
          </w:tcPr>
          <w:p w14:paraId="01299CCC" w14:textId="77777777" w:rsidR="008A21C2" w:rsidRPr="00C67AAE" w:rsidRDefault="008A21C2" w:rsidP="006D1D52">
            <w:pPr>
              <w:spacing w:before="60" w:after="60"/>
              <w:rPr>
                <w:rFonts w:ascii="Verdana" w:hAnsi="Verdana"/>
                <w:sz w:val="20"/>
                <w:szCs w:val="20"/>
              </w:rPr>
            </w:pPr>
          </w:p>
        </w:tc>
        <w:tc>
          <w:tcPr>
            <w:tcW w:w="2517" w:type="dxa"/>
            <w:gridSpan w:val="2"/>
          </w:tcPr>
          <w:p w14:paraId="3470E5F9" w14:textId="3A3E6345" w:rsidR="008A21C2" w:rsidRPr="00C67AAE" w:rsidRDefault="00367D2D" w:rsidP="006D1D52">
            <w:pPr>
              <w:spacing w:before="60" w:after="60"/>
              <w:rPr>
                <w:rFonts w:ascii="Verdana" w:hAnsi="Verdana"/>
                <w:sz w:val="20"/>
                <w:szCs w:val="20"/>
              </w:rPr>
            </w:pPr>
            <w:r w:rsidRPr="00C67AAE">
              <w:rPr>
                <w:rFonts w:ascii="Verdana" w:hAnsi="Verdana"/>
                <w:sz w:val="20"/>
                <w:szCs w:val="20"/>
              </w:rPr>
              <w:t>U</w:t>
            </w:r>
            <w:r w:rsidR="008A21C2" w:rsidRPr="00C67AAE">
              <w:rPr>
                <w:rFonts w:ascii="Verdana" w:hAnsi="Verdana"/>
                <w:sz w:val="20"/>
                <w:szCs w:val="20"/>
              </w:rPr>
              <w:t>sagers</w:t>
            </w:r>
          </w:p>
        </w:tc>
      </w:tr>
    </w:tbl>
    <w:p w14:paraId="4C9CA115" w14:textId="77777777" w:rsidR="00D53A9D" w:rsidRDefault="00D53A9D">
      <w:pPr>
        <w:rPr>
          <w:rFonts w:ascii="Verdana" w:hAnsi="Verdana"/>
          <w:sz w:val="20"/>
          <w:szCs w:val="20"/>
        </w:rPr>
      </w:pPr>
    </w:p>
    <w:p w14:paraId="2E5B78D1" w14:textId="77777777" w:rsidR="002D1967" w:rsidRDefault="002D1967">
      <w:pPr>
        <w:rPr>
          <w:rFonts w:ascii="Verdana" w:hAnsi="Verdana"/>
          <w:sz w:val="20"/>
          <w:szCs w:val="20"/>
        </w:rPr>
      </w:pPr>
    </w:p>
    <w:p w14:paraId="5900E856" w14:textId="77777777" w:rsidR="002D1967" w:rsidRPr="00C67AAE" w:rsidRDefault="002D1967">
      <w:pPr>
        <w:rPr>
          <w:rFonts w:ascii="Verdana" w:hAnsi="Verdana"/>
          <w:sz w:val="20"/>
          <w:szCs w:val="20"/>
        </w:rPr>
      </w:pPr>
    </w:p>
    <w:tbl>
      <w:tblPr>
        <w:tblStyle w:val="Grilledutableau"/>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9"/>
      </w:tblGrid>
      <w:tr w:rsidR="00D53A9D" w:rsidRPr="00C67AAE" w14:paraId="4C9CA119" w14:textId="77777777" w:rsidTr="002D1967">
        <w:tc>
          <w:tcPr>
            <w:tcW w:w="14029" w:type="dxa"/>
          </w:tcPr>
          <w:p w14:paraId="4C9CA116" w14:textId="7D29F7E0" w:rsidR="00D53A9D" w:rsidRPr="00E87BB0" w:rsidRDefault="00D138F3">
            <w:pPr>
              <w:jc w:val="center"/>
              <w:rPr>
                <w:rFonts w:ascii="Verdana" w:hAnsi="Verdana"/>
                <w:b/>
                <w:bCs/>
                <w:sz w:val="20"/>
                <w:szCs w:val="20"/>
              </w:rPr>
            </w:pPr>
            <w:r w:rsidRPr="00E87BB0">
              <w:rPr>
                <w:rFonts w:ascii="Verdana" w:hAnsi="Verdana"/>
                <w:b/>
                <w:bCs/>
                <w:sz w:val="20"/>
                <w:szCs w:val="20"/>
              </w:rPr>
              <w:t xml:space="preserve">Vu pour être </w:t>
            </w:r>
            <w:bookmarkStart w:id="1" w:name="_Hlk157760127"/>
            <w:r w:rsidRPr="00E87BB0">
              <w:rPr>
                <w:rFonts w:ascii="Verdana" w:hAnsi="Verdana"/>
                <w:b/>
                <w:bCs/>
                <w:sz w:val="20"/>
                <w:szCs w:val="20"/>
              </w:rPr>
              <w:t xml:space="preserve">annexé à l'arrêté du Gouvernement de la Communauté française portant application du décret du 30 avril 2009 relatif au développement des pratiques de lecture </w:t>
            </w:r>
            <w:r w:rsidR="002435D5" w:rsidRPr="00E87BB0">
              <w:rPr>
                <w:rFonts w:ascii="Verdana" w:hAnsi="Verdana"/>
                <w:b/>
                <w:bCs/>
                <w:sz w:val="20"/>
                <w:szCs w:val="20"/>
              </w:rPr>
              <w:t xml:space="preserve">et à l’organisation du </w:t>
            </w:r>
            <w:r w:rsidRPr="00E87BB0">
              <w:rPr>
                <w:rFonts w:ascii="Verdana" w:hAnsi="Verdana"/>
                <w:b/>
                <w:bCs/>
                <w:sz w:val="20"/>
                <w:szCs w:val="20"/>
              </w:rPr>
              <w:t xml:space="preserve">Réseau de la </w:t>
            </w:r>
            <w:r w:rsidR="00CD4518" w:rsidRPr="00E87BB0">
              <w:rPr>
                <w:rFonts w:ascii="Verdana" w:hAnsi="Verdana"/>
                <w:b/>
                <w:bCs/>
                <w:sz w:val="20"/>
                <w:szCs w:val="20"/>
              </w:rPr>
              <w:t>L</w:t>
            </w:r>
            <w:r w:rsidRPr="00E87BB0">
              <w:rPr>
                <w:rFonts w:ascii="Verdana" w:hAnsi="Verdana"/>
                <w:b/>
                <w:bCs/>
                <w:sz w:val="20"/>
                <w:szCs w:val="20"/>
              </w:rPr>
              <w:t xml:space="preserve">ecture </w:t>
            </w:r>
            <w:r w:rsidR="00CD4518" w:rsidRPr="00E87BB0">
              <w:rPr>
                <w:rFonts w:ascii="Verdana" w:hAnsi="Verdana"/>
                <w:b/>
                <w:bCs/>
                <w:sz w:val="20"/>
                <w:szCs w:val="20"/>
              </w:rPr>
              <w:t>publique</w:t>
            </w:r>
          </w:p>
          <w:bookmarkEnd w:id="1"/>
          <w:p w14:paraId="4C9CA117" w14:textId="77777777" w:rsidR="00D53A9D" w:rsidRPr="00C67AAE" w:rsidRDefault="00D53A9D">
            <w:pPr>
              <w:rPr>
                <w:rFonts w:ascii="Verdana" w:hAnsi="Verdana"/>
                <w:sz w:val="20"/>
                <w:szCs w:val="20"/>
              </w:rPr>
            </w:pPr>
          </w:p>
          <w:p w14:paraId="52E1D49A" w14:textId="77777777" w:rsidR="002D1967" w:rsidRDefault="002D1967">
            <w:pPr>
              <w:rPr>
                <w:rFonts w:ascii="Verdana" w:hAnsi="Verdana"/>
                <w:sz w:val="20"/>
                <w:szCs w:val="20"/>
              </w:rPr>
            </w:pPr>
          </w:p>
          <w:p w14:paraId="48CE7470" w14:textId="77777777" w:rsidR="002D1967" w:rsidRDefault="002D1967">
            <w:pPr>
              <w:rPr>
                <w:rFonts w:ascii="Verdana" w:hAnsi="Verdana"/>
                <w:sz w:val="20"/>
                <w:szCs w:val="20"/>
              </w:rPr>
            </w:pPr>
          </w:p>
          <w:p w14:paraId="7B12ED35" w14:textId="77777777" w:rsidR="002D1967" w:rsidRDefault="002D1967">
            <w:pPr>
              <w:rPr>
                <w:rFonts w:ascii="Verdana" w:hAnsi="Verdana"/>
                <w:sz w:val="20"/>
                <w:szCs w:val="20"/>
              </w:rPr>
            </w:pPr>
          </w:p>
          <w:p w14:paraId="4C9CA118" w14:textId="3355BBD0" w:rsidR="00D53A9D" w:rsidRPr="00C67AAE" w:rsidRDefault="00D138F3">
            <w:pPr>
              <w:rPr>
                <w:rFonts w:ascii="Verdana" w:hAnsi="Verdana"/>
                <w:sz w:val="20"/>
                <w:szCs w:val="20"/>
              </w:rPr>
            </w:pPr>
            <w:r w:rsidRPr="00C67AAE">
              <w:rPr>
                <w:rFonts w:ascii="Verdana" w:hAnsi="Verdana"/>
                <w:sz w:val="20"/>
                <w:szCs w:val="20"/>
              </w:rPr>
              <w:t>Bruxelles, le</w:t>
            </w:r>
          </w:p>
        </w:tc>
      </w:tr>
      <w:tr w:rsidR="00D53A9D" w14:paraId="4C9CA123" w14:textId="77777777" w:rsidTr="002D1967">
        <w:tc>
          <w:tcPr>
            <w:tcW w:w="14029" w:type="dxa"/>
          </w:tcPr>
          <w:p w14:paraId="03A0FDD3" w14:textId="77777777" w:rsidR="002D1967" w:rsidRPr="002D1967" w:rsidRDefault="002D1967" w:rsidP="002D1967">
            <w:pPr>
              <w:autoSpaceDE w:val="0"/>
              <w:spacing w:after="200" w:line="276" w:lineRule="auto"/>
              <w:ind w:left="567" w:right="708"/>
              <w:jc w:val="center"/>
              <w:rPr>
                <w:rFonts w:ascii="Verdana" w:hAnsi="Verdana"/>
                <w:sz w:val="20"/>
                <w:szCs w:val="20"/>
              </w:rPr>
            </w:pPr>
          </w:p>
          <w:p w14:paraId="0519F794" w14:textId="77777777" w:rsidR="002D1967" w:rsidRPr="002D1967" w:rsidRDefault="002D1967" w:rsidP="002D1967">
            <w:pPr>
              <w:autoSpaceDE w:val="0"/>
              <w:spacing w:after="200" w:line="276" w:lineRule="auto"/>
              <w:ind w:left="567" w:right="708"/>
              <w:jc w:val="center"/>
              <w:rPr>
                <w:rFonts w:ascii="Verdana" w:hAnsi="Verdana"/>
                <w:sz w:val="20"/>
                <w:szCs w:val="20"/>
              </w:rPr>
            </w:pPr>
          </w:p>
          <w:p w14:paraId="3D076FF0" w14:textId="52363848" w:rsidR="002D1967" w:rsidRPr="002D1967" w:rsidRDefault="002D1967" w:rsidP="002D1967">
            <w:pPr>
              <w:autoSpaceDE w:val="0"/>
              <w:ind w:left="567" w:right="708"/>
              <w:jc w:val="center"/>
              <w:rPr>
                <w:rFonts w:ascii="Verdana" w:hAnsi="Verdana"/>
                <w:sz w:val="20"/>
                <w:szCs w:val="20"/>
              </w:rPr>
            </w:pPr>
            <w:r w:rsidRPr="002D1967">
              <w:rPr>
                <w:rFonts w:ascii="Verdana" w:hAnsi="Verdana"/>
                <w:sz w:val="20"/>
                <w:szCs w:val="20"/>
              </w:rPr>
              <w:t>Pour le Gouvernement :</w:t>
            </w:r>
          </w:p>
          <w:p w14:paraId="615E2FA4" w14:textId="77777777" w:rsidR="002D1967" w:rsidRPr="002D1967" w:rsidRDefault="002D1967" w:rsidP="002D1967">
            <w:pPr>
              <w:autoSpaceDE w:val="0"/>
              <w:ind w:left="567" w:right="708"/>
              <w:jc w:val="center"/>
              <w:rPr>
                <w:rFonts w:ascii="Verdana" w:hAnsi="Verdana"/>
                <w:sz w:val="20"/>
                <w:szCs w:val="20"/>
              </w:rPr>
            </w:pPr>
          </w:p>
          <w:p w14:paraId="75567E2B" w14:textId="77777777" w:rsidR="002D1967" w:rsidRPr="002D1967" w:rsidRDefault="002D1967" w:rsidP="002D1967">
            <w:pPr>
              <w:autoSpaceDE w:val="0"/>
              <w:ind w:left="567" w:right="708"/>
              <w:jc w:val="center"/>
              <w:rPr>
                <w:rFonts w:ascii="Verdana" w:hAnsi="Verdana"/>
                <w:sz w:val="20"/>
                <w:szCs w:val="20"/>
              </w:rPr>
            </w:pPr>
          </w:p>
          <w:p w14:paraId="12331E6D" w14:textId="77777777" w:rsidR="002D1967" w:rsidRPr="002D1967" w:rsidRDefault="002D1967" w:rsidP="002D1967">
            <w:pPr>
              <w:autoSpaceDE w:val="0"/>
              <w:ind w:left="567" w:right="708"/>
              <w:jc w:val="center"/>
              <w:rPr>
                <w:rFonts w:ascii="Verdana" w:hAnsi="Verdana"/>
                <w:sz w:val="20"/>
                <w:szCs w:val="20"/>
              </w:rPr>
            </w:pPr>
            <w:r w:rsidRPr="002D1967">
              <w:rPr>
                <w:rFonts w:ascii="Verdana" w:hAnsi="Verdana"/>
                <w:sz w:val="20"/>
                <w:szCs w:val="20"/>
              </w:rPr>
              <w:t>Le Ministre-Président, en charge des Relations Internationales, des Sports et de l’Enseignement de Promotion sociale,</w:t>
            </w:r>
          </w:p>
          <w:p w14:paraId="4E22F72A" w14:textId="77777777" w:rsidR="002D1967" w:rsidRPr="002D1967" w:rsidRDefault="002D1967" w:rsidP="002D1967">
            <w:pPr>
              <w:autoSpaceDE w:val="0"/>
              <w:ind w:left="567" w:right="708"/>
              <w:jc w:val="center"/>
              <w:rPr>
                <w:rFonts w:ascii="Verdana" w:hAnsi="Verdana"/>
                <w:sz w:val="20"/>
                <w:szCs w:val="20"/>
              </w:rPr>
            </w:pPr>
          </w:p>
          <w:p w14:paraId="2E70EF9C" w14:textId="77777777" w:rsidR="002D1967" w:rsidRPr="002D1967" w:rsidRDefault="002D1967" w:rsidP="002D1967">
            <w:pPr>
              <w:autoSpaceDE w:val="0"/>
              <w:ind w:left="567" w:right="708"/>
              <w:jc w:val="center"/>
              <w:rPr>
                <w:rFonts w:ascii="Verdana" w:hAnsi="Verdana"/>
                <w:sz w:val="20"/>
                <w:szCs w:val="20"/>
              </w:rPr>
            </w:pPr>
          </w:p>
          <w:p w14:paraId="3DA4F5FC" w14:textId="77777777" w:rsidR="002D1967" w:rsidRPr="002D1967" w:rsidRDefault="002D1967" w:rsidP="002D1967">
            <w:pPr>
              <w:autoSpaceDE w:val="0"/>
              <w:ind w:left="567" w:right="708"/>
              <w:jc w:val="center"/>
              <w:rPr>
                <w:rFonts w:ascii="Verdana" w:hAnsi="Verdana"/>
                <w:sz w:val="20"/>
                <w:szCs w:val="20"/>
              </w:rPr>
            </w:pPr>
          </w:p>
          <w:p w14:paraId="7C7D94DE" w14:textId="77777777" w:rsidR="002D1967" w:rsidRPr="002D1967" w:rsidRDefault="002D1967" w:rsidP="002D1967">
            <w:pPr>
              <w:autoSpaceDE w:val="0"/>
              <w:ind w:left="567" w:right="708"/>
              <w:jc w:val="center"/>
              <w:rPr>
                <w:rFonts w:ascii="Verdana" w:hAnsi="Verdana"/>
                <w:sz w:val="20"/>
                <w:szCs w:val="20"/>
              </w:rPr>
            </w:pPr>
            <w:r w:rsidRPr="002D1967">
              <w:rPr>
                <w:rFonts w:ascii="Verdana" w:hAnsi="Verdana"/>
                <w:sz w:val="20"/>
                <w:szCs w:val="20"/>
              </w:rPr>
              <w:t>Pierre-Yves JEHOLET</w:t>
            </w:r>
          </w:p>
          <w:p w14:paraId="78C4FE0F" w14:textId="77777777" w:rsidR="002D1967" w:rsidRPr="002D1967" w:rsidRDefault="002D1967" w:rsidP="002D1967">
            <w:pPr>
              <w:autoSpaceDE w:val="0"/>
              <w:ind w:left="567" w:right="708"/>
              <w:jc w:val="center"/>
              <w:rPr>
                <w:rFonts w:ascii="Verdana" w:hAnsi="Verdana"/>
                <w:sz w:val="20"/>
                <w:szCs w:val="20"/>
              </w:rPr>
            </w:pPr>
          </w:p>
          <w:p w14:paraId="38537791" w14:textId="77777777" w:rsidR="002D1967" w:rsidRPr="002D1967" w:rsidRDefault="002D1967" w:rsidP="002D1967">
            <w:pPr>
              <w:autoSpaceDE w:val="0"/>
              <w:ind w:left="567" w:right="708"/>
              <w:jc w:val="center"/>
              <w:rPr>
                <w:rFonts w:ascii="Verdana" w:hAnsi="Verdana"/>
                <w:sz w:val="20"/>
                <w:szCs w:val="20"/>
              </w:rPr>
            </w:pPr>
          </w:p>
          <w:p w14:paraId="751EC1BA" w14:textId="77777777" w:rsidR="002D1967" w:rsidRPr="002D1967" w:rsidRDefault="002D1967" w:rsidP="002D1967">
            <w:pPr>
              <w:autoSpaceDE w:val="0"/>
              <w:ind w:left="567" w:right="708"/>
              <w:jc w:val="center"/>
              <w:rPr>
                <w:rFonts w:ascii="Verdana" w:hAnsi="Verdana"/>
                <w:sz w:val="20"/>
                <w:szCs w:val="20"/>
              </w:rPr>
            </w:pPr>
          </w:p>
          <w:p w14:paraId="37FAE46C" w14:textId="77777777" w:rsidR="002D1967" w:rsidRPr="002D1967" w:rsidRDefault="002D1967" w:rsidP="002D1967">
            <w:pPr>
              <w:autoSpaceDE w:val="0"/>
              <w:ind w:left="567" w:right="708"/>
              <w:jc w:val="center"/>
              <w:rPr>
                <w:rFonts w:ascii="Verdana" w:hAnsi="Verdana"/>
                <w:sz w:val="20"/>
                <w:szCs w:val="20"/>
              </w:rPr>
            </w:pPr>
            <w:r w:rsidRPr="002D1967">
              <w:rPr>
                <w:rFonts w:ascii="Verdana" w:hAnsi="Verdana"/>
                <w:sz w:val="20"/>
                <w:szCs w:val="20"/>
              </w:rPr>
              <w:t xml:space="preserve">La </w:t>
            </w:r>
            <w:proofErr w:type="gramStart"/>
            <w:r w:rsidRPr="002D1967">
              <w:rPr>
                <w:rFonts w:ascii="Verdana" w:hAnsi="Verdana"/>
                <w:sz w:val="20"/>
                <w:szCs w:val="20"/>
              </w:rPr>
              <w:t>Ministre de l’Enfance</w:t>
            </w:r>
            <w:proofErr w:type="gramEnd"/>
            <w:r w:rsidRPr="002D1967">
              <w:rPr>
                <w:rFonts w:ascii="Verdana" w:hAnsi="Verdana"/>
                <w:sz w:val="20"/>
                <w:szCs w:val="20"/>
              </w:rPr>
              <w:t>, de la Santé, de la Culture, des Médias et des Droits des femmes,</w:t>
            </w:r>
          </w:p>
          <w:p w14:paraId="2F19D3C9" w14:textId="77777777" w:rsidR="002D1967" w:rsidRPr="002D1967" w:rsidRDefault="002D1967" w:rsidP="002D1967">
            <w:pPr>
              <w:autoSpaceDE w:val="0"/>
              <w:ind w:left="567" w:right="708"/>
              <w:jc w:val="center"/>
              <w:rPr>
                <w:rFonts w:ascii="Verdana" w:hAnsi="Verdana"/>
                <w:sz w:val="20"/>
                <w:szCs w:val="20"/>
              </w:rPr>
            </w:pPr>
          </w:p>
          <w:p w14:paraId="0CDE839D" w14:textId="77777777" w:rsidR="002D1967" w:rsidRPr="002D1967" w:rsidRDefault="002D1967" w:rsidP="002D1967">
            <w:pPr>
              <w:autoSpaceDE w:val="0"/>
              <w:ind w:left="567" w:right="708"/>
              <w:jc w:val="center"/>
              <w:rPr>
                <w:rFonts w:ascii="Verdana" w:hAnsi="Verdana"/>
                <w:sz w:val="20"/>
                <w:szCs w:val="20"/>
              </w:rPr>
            </w:pPr>
          </w:p>
          <w:p w14:paraId="4F6BDD59" w14:textId="77777777" w:rsidR="002D1967" w:rsidRPr="002D1967" w:rsidRDefault="002D1967" w:rsidP="002D1967">
            <w:pPr>
              <w:autoSpaceDE w:val="0"/>
              <w:ind w:left="567" w:right="708"/>
              <w:jc w:val="center"/>
              <w:rPr>
                <w:rFonts w:ascii="Verdana" w:hAnsi="Verdana"/>
                <w:sz w:val="20"/>
                <w:szCs w:val="20"/>
              </w:rPr>
            </w:pPr>
          </w:p>
          <w:p w14:paraId="78178BD3" w14:textId="77777777" w:rsidR="002D1967" w:rsidRPr="002D1967" w:rsidRDefault="002D1967" w:rsidP="002D1967">
            <w:pPr>
              <w:autoSpaceDE w:val="0"/>
              <w:ind w:left="567" w:right="708"/>
              <w:jc w:val="center"/>
              <w:rPr>
                <w:rFonts w:ascii="Verdana" w:hAnsi="Verdana"/>
                <w:sz w:val="20"/>
                <w:szCs w:val="20"/>
              </w:rPr>
            </w:pPr>
            <w:r w:rsidRPr="002D1967">
              <w:rPr>
                <w:rFonts w:ascii="Verdana" w:hAnsi="Verdana"/>
                <w:sz w:val="20"/>
                <w:szCs w:val="20"/>
              </w:rPr>
              <w:t>Bénédicte LINARD</w:t>
            </w:r>
          </w:p>
          <w:p w14:paraId="4C9CA122" w14:textId="7A834B0D" w:rsidR="00D53A9D" w:rsidRDefault="00D53A9D">
            <w:pPr>
              <w:jc w:val="center"/>
              <w:rPr>
                <w:rFonts w:ascii="Verdana" w:hAnsi="Verdana"/>
                <w:sz w:val="20"/>
                <w:szCs w:val="20"/>
              </w:rPr>
            </w:pPr>
          </w:p>
        </w:tc>
      </w:tr>
    </w:tbl>
    <w:p w14:paraId="4C9CA124" w14:textId="77777777" w:rsidR="00D53A9D" w:rsidRDefault="00D53A9D">
      <w:pPr>
        <w:rPr>
          <w:rFonts w:ascii="Verdana" w:hAnsi="Verdana"/>
          <w:sz w:val="20"/>
          <w:szCs w:val="20"/>
        </w:rPr>
      </w:pPr>
    </w:p>
    <w:sectPr w:rsidR="00D53A9D">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7E0C" w14:textId="77777777" w:rsidR="004639CA" w:rsidRDefault="004639CA" w:rsidP="00D07536">
      <w:pPr>
        <w:spacing w:after="0" w:line="240" w:lineRule="auto"/>
      </w:pPr>
      <w:r>
        <w:separator/>
      </w:r>
    </w:p>
  </w:endnote>
  <w:endnote w:type="continuationSeparator" w:id="0">
    <w:p w14:paraId="17B1222A" w14:textId="77777777" w:rsidR="004639CA" w:rsidRDefault="004639CA" w:rsidP="00D07536">
      <w:pPr>
        <w:spacing w:after="0" w:line="240" w:lineRule="auto"/>
      </w:pPr>
      <w:r>
        <w:continuationSeparator/>
      </w:r>
    </w:p>
  </w:endnote>
  <w:endnote w:type="continuationNotice" w:id="1">
    <w:p w14:paraId="04C809BE" w14:textId="77777777" w:rsidR="004639CA" w:rsidRDefault="00463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768511"/>
      <w:docPartObj>
        <w:docPartGallery w:val="Page Numbers (Bottom of Page)"/>
        <w:docPartUnique/>
      </w:docPartObj>
    </w:sdtPr>
    <w:sdtEndPr/>
    <w:sdtContent>
      <w:p w14:paraId="27A7339E" w14:textId="68EA5688" w:rsidR="00D07536" w:rsidRDefault="00D07536">
        <w:pPr>
          <w:pStyle w:val="Pieddepage"/>
          <w:jc w:val="center"/>
        </w:pPr>
        <w:r>
          <w:fldChar w:fldCharType="begin"/>
        </w:r>
        <w:r>
          <w:instrText>PAGE   \* MERGEFORMAT</w:instrText>
        </w:r>
        <w:r>
          <w:fldChar w:fldCharType="separate"/>
        </w:r>
        <w:r w:rsidR="00193B13" w:rsidRPr="00193B13">
          <w:rPr>
            <w:noProof/>
            <w:lang w:val="fr-FR"/>
          </w:rPr>
          <w:t>13</w:t>
        </w:r>
        <w:r>
          <w:fldChar w:fldCharType="end"/>
        </w:r>
      </w:p>
    </w:sdtContent>
  </w:sdt>
  <w:p w14:paraId="7BF83FE8" w14:textId="77777777" w:rsidR="00D07536" w:rsidRDefault="00D075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438E" w14:textId="77777777" w:rsidR="004639CA" w:rsidRDefault="004639CA" w:rsidP="00D07536">
      <w:pPr>
        <w:spacing w:after="0" w:line="240" w:lineRule="auto"/>
      </w:pPr>
      <w:r>
        <w:separator/>
      </w:r>
    </w:p>
  </w:footnote>
  <w:footnote w:type="continuationSeparator" w:id="0">
    <w:p w14:paraId="09752C14" w14:textId="77777777" w:rsidR="004639CA" w:rsidRDefault="004639CA" w:rsidP="00D07536">
      <w:pPr>
        <w:spacing w:after="0" w:line="240" w:lineRule="auto"/>
      </w:pPr>
      <w:r>
        <w:continuationSeparator/>
      </w:r>
    </w:p>
  </w:footnote>
  <w:footnote w:type="continuationNotice" w:id="1">
    <w:p w14:paraId="0499B9A9" w14:textId="77777777" w:rsidR="004639CA" w:rsidRDefault="004639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E67D2"/>
    <w:multiLevelType w:val="hybridMultilevel"/>
    <w:tmpl w:val="E9D053F2"/>
    <w:lvl w:ilvl="0" w:tplc="7F9040C4">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4AB6BAB"/>
    <w:multiLevelType w:val="hybridMultilevel"/>
    <w:tmpl w:val="F78EB7D6"/>
    <w:lvl w:ilvl="0" w:tplc="FDA4314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9432857"/>
    <w:multiLevelType w:val="hybridMultilevel"/>
    <w:tmpl w:val="46361794"/>
    <w:lvl w:ilvl="0" w:tplc="4874189A">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E8969AD"/>
    <w:multiLevelType w:val="hybridMultilevel"/>
    <w:tmpl w:val="C7E4336C"/>
    <w:lvl w:ilvl="0" w:tplc="97285330">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03D1749"/>
    <w:multiLevelType w:val="hybridMultilevel"/>
    <w:tmpl w:val="F5ECF94A"/>
    <w:lvl w:ilvl="0" w:tplc="4A52C396">
      <w:start w:val="40"/>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7DC1134"/>
    <w:multiLevelType w:val="hybridMultilevel"/>
    <w:tmpl w:val="9FAC13DC"/>
    <w:lvl w:ilvl="0" w:tplc="98E646C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A846290"/>
    <w:multiLevelType w:val="hybridMultilevel"/>
    <w:tmpl w:val="6D98DCC2"/>
    <w:lvl w:ilvl="0" w:tplc="3C3C1D32">
      <w:start w:val="40"/>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65050744">
    <w:abstractNumId w:val="5"/>
  </w:num>
  <w:num w:numId="2" w16cid:durableId="2324724">
    <w:abstractNumId w:val="1"/>
  </w:num>
  <w:num w:numId="3" w16cid:durableId="1880631296">
    <w:abstractNumId w:val="2"/>
  </w:num>
  <w:num w:numId="4" w16cid:durableId="1584803529">
    <w:abstractNumId w:val="3"/>
  </w:num>
  <w:num w:numId="5" w16cid:durableId="1967274046">
    <w:abstractNumId w:val="6"/>
  </w:num>
  <w:num w:numId="6" w16cid:durableId="400567779">
    <w:abstractNumId w:val="4"/>
  </w:num>
  <w:num w:numId="7" w16cid:durableId="63611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A9D"/>
    <w:rsid w:val="000201E0"/>
    <w:rsid w:val="00022289"/>
    <w:rsid w:val="00046959"/>
    <w:rsid w:val="00047419"/>
    <w:rsid w:val="00073312"/>
    <w:rsid w:val="00077A6C"/>
    <w:rsid w:val="00083252"/>
    <w:rsid w:val="00085499"/>
    <w:rsid w:val="00094368"/>
    <w:rsid w:val="00094C8F"/>
    <w:rsid w:val="000C03DD"/>
    <w:rsid w:val="000C49B0"/>
    <w:rsid w:val="000D31B8"/>
    <w:rsid w:val="000E4B8F"/>
    <w:rsid w:val="000E5F17"/>
    <w:rsid w:val="000E75EA"/>
    <w:rsid w:val="000F2458"/>
    <w:rsid w:val="000F246E"/>
    <w:rsid w:val="000F36B2"/>
    <w:rsid w:val="000F3C68"/>
    <w:rsid w:val="001215AF"/>
    <w:rsid w:val="00154B63"/>
    <w:rsid w:val="00157F0A"/>
    <w:rsid w:val="0017121E"/>
    <w:rsid w:val="00174035"/>
    <w:rsid w:val="00180150"/>
    <w:rsid w:val="00182F19"/>
    <w:rsid w:val="00184468"/>
    <w:rsid w:val="001856F0"/>
    <w:rsid w:val="00193B13"/>
    <w:rsid w:val="00195B2A"/>
    <w:rsid w:val="0019783B"/>
    <w:rsid w:val="001A5CB4"/>
    <w:rsid w:val="001B2477"/>
    <w:rsid w:val="001B7DC7"/>
    <w:rsid w:val="001C4B0A"/>
    <w:rsid w:val="001C5C9D"/>
    <w:rsid w:val="001D326D"/>
    <w:rsid w:val="001E1FBE"/>
    <w:rsid w:val="001E4F96"/>
    <w:rsid w:val="001F27DC"/>
    <w:rsid w:val="001F7DBE"/>
    <w:rsid w:val="00206280"/>
    <w:rsid w:val="0022486E"/>
    <w:rsid w:val="002435D5"/>
    <w:rsid w:val="00244A03"/>
    <w:rsid w:val="002476C0"/>
    <w:rsid w:val="00257524"/>
    <w:rsid w:val="00262D5A"/>
    <w:rsid w:val="00271403"/>
    <w:rsid w:val="002730D2"/>
    <w:rsid w:val="00274C2D"/>
    <w:rsid w:val="002872AA"/>
    <w:rsid w:val="00294282"/>
    <w:rsid w:val="002B6D0B"/>
    <w:rsid w:val="002D1967"/>
    <w:rsid w:val="002D765C"/>
    <w:rsid w:val="003018E3"/>
    <w:rsid w:val="003116DE"/>
    <w:rsid w:val="003157EA"/>
    <w:rsid w:val="003162DE"/>
    <w:rsid w:val="003376E5"/>
    <w:rsid w:val="00341FD3"/>
    <w:rsid w:val="00356F6E"/>
    <w:rsid w:val="00367D2D"/>
    <w:rsid w:val="0038488E"/>
    <w:rsid w:val="00391B9D"/>
    <w:rsid w:val="003A22CB"/>
    <w:rsid w:val="003A652B"/>
    <w:rsid w:val="003B4288"/>
    <w:rsid w:val="003C16F6"/>
    <w:rsid w:val="003C2045"/>
    <w:rsid w:val="003D05F9"/>
    <w:rsid w:val="00411A5D"/>
    <w:rsid w:val="00413E31"/>
    <w:rsid w:val="004326F4"/>
    <w:rsid w:val="00445C7F"/>
    <w:rsid w:val="004639CA"/>
    <w:rsid w:val="00490922"/>
    <w:rsid w:val="004A03AA"/>
    <w:rsid w:val="004A6A3A"/>
    <w:rsid w:val="004C42A4"/>
    <w:rsid w:val="004D7FA0"/>
    <w:rsid w:val="004E5396"/>
    <w:rsid w:val="004E63BF"/>
    <w:rsid w:val="004F006D"/>
    <w:rsid w:val="00502CF1"/>
    <w:rsid w:val="00502DD4"/>
    <w:rsid w:val="005076F3"/>
    <w:rsid w:val="00511E21"/>
    <w:rsid w:val="005207BB"/>
    <w:rsid w:val="00530D2D"/>
    <w:rsid w:val="00537946"/>
    <w:rsid w:val="00540228"/>
    <w:rsid w:val="00540EBE"/>
    <w:rsid w:val="00547AF7"/>
    <w:rsid w:val="0056263C"/>
    <w:rsid w:val="00571DD1"/>
    <w:rsid w:val="00586BE2"/>
    <w:rsid w:val="005D5E5C"/>
    <w:rsid w:val="0060411B"/>
    <w:rsid w:val="0060550D"/>
    <w:rsid w:val="00610D63"/>
    <w:rsid w:val="00623F95"/>
    <w:rsid w:val="00631B5B"/>
    <w:rsid w:val="00631EA2"/>
    <w:rsid w:val="0064063E"/>
    <w:rsid w:val="00644D5A"/>
    <w:rsid w:val="006471EE"/>
    <w:rsid w:val="00647EEF"/>
    <w:rsid w:val="00651BFD"/>
    <w:rsid w:val="00654914"/>
    <w:rsid w:val="0065606F"/>
    <w:rsid w:val="00656BE0"/>
    <w:rsid w:val="006802A0"/>
    <w:rsid w:val="00681C92"/>
    <w:rsid w:val="0069048F"/>
    <w:rsid w:val="006A0B17"/>
    <w:rsid w:val="006D1D52"/>
    <w:rsid w:val="006D4F43"/>
    <w:rsid w:val="006E79C7"/>
    <w:rsid w:val="006F21E8"/>
    <w:rsid w:val="0071099D"/>
    <w:rsid w:val="007160C9"/>
    <w:rsid w:val="00716BEE"/>
    <w:rsid w:val="007202E9"/>
    <w:rsid w:val="00731A57"/>
    <w:rsid w:val="0076153E"/>
    <w:rsid w:val="007803F0"/>
    <w:rsid w:val="00780532"/>
    <w:rsid w:val="007C0B47"/>
    <w:rsid w:val="007D5E05"/>
    <w:rsid w:val="007E6D7D"/>
    <w:rsid w:val="007F18EE"/>
    <w:rsid w:val="007F57CA"/>
    <w:rsid w:val="007F6A8A"/>
    <w:rsid w:val="008003CC"/>
    <w:rsid w:val="00811E3E"/>
    <w:rsid w:val="00822CEB"/>
    <w:rsid w:val="0082765F"/>
    <w:rsid w:val="008327C6"/>
    <w:rsid w:val="0084078A"/>
    <w:rsid w:val="00845BAB"/>
    <w:rsid w:val="00852767"/>
    <w:rsid w:val="00867497"/>
    <w:rsid w:val="0087661F"/>
    <w:rsid w:val="0089047B"/>
    <w:rsid w:val="00892837"/>
    <w:rsid w:val="00893CD7"/>
    <w:rsid w:val="008A17EE"/>
    <w:rsid w:val="008A21C2"/>
    <w:rsid w:val="008C5B9E"/>
    <w:rsid w:val="008D5223"/>
    <w:rsid w:val="009165D5"/>
    <w:rsid w:val="00940012"/>
    <w:rsid w:val="009512FF"/>
    <w:rsid w:val="00955FF4"/>
    <w:rsid w:val="0097250D"/>
    <w:rsid w:val="00972C50"/>
    <w:rsid w:val="00973C94"/>
    <w:rsid w:val="009B5C23"/>
    <w:rsid w:val="009B7F55"/>
    <w:rsid w:val="009C0B4B"/>
    <w:rsid w:val="009C2C84"/>
    <w:rsid w:val="009D32AE"/>
    <w:rsid w:val="009F3CED"/>
    <w:rsid w:val="00A0467A"/>
    <w:rsid w:val="00A42D97"/>
    <w:rsid w:val="00A45218"/>
    <w:rsid w:val="00A668CB"/>
    <w:rsid w:val="00A66BD4"/>
    <w:rsid w:val="00A71183"/>
    <w:rsid w:val="00A83C22"/>
    <w:rsid w:val="00A847FA"/>
    <w:rsid w:val="00A8611B"/>
    <w:rsid w:val="00A91519"/>
    <w:rsid w:val="00AA03F8"/>
    <w:rsid w:val="00AA3082"/>
    <w:rsid w:val="00AC7594"/>
    <w:rsid w:val="00AD21F0"/>
    <w:rsid w:val="00AD2A03"/>
    <w:rsid w:val="00AE0681"/>
    <w:rsid w:val="00AF2EF0"/>
    <w:rsid w:val="00AF69D5"/>
    <w:rsid w:val="00B00D7A"/>
    <w:rsid w:val="00B037F5"/>
    <w:rsid w:val="00B0758B"/>
    <w:rsid w:val="00B07C51"/>
    <w:rsid w:val="00B35B0D"/>
    <w:rsid w:val="00B61666"/>
    <w:rsid w:val="00B71F99"/>
    <w:rsid w:val="00B73DE2"/>
    <w:rsid w:val="00B7486A"/>
    <w:rsid w:val="00B81DEC"/>
    <w:rsid w:val="00BC2B66"/>
    <w:rsid w:val="00BC41C7"/>
    <w:rsid w:val="00BC7D40"/>
    <w:rsid w:val="00BD0376"/>
    <w:rsid w:val="00BD55C2"/>
    <w:rsid w:val="00BD742A"/>
    <w:rsid w:val="00BF4FF5"/>
    <w:rsid w:val="00C11B34"/>
    <w:rsid w:val="00C14664"/>
    <w:rsid w:val="00C210E5"/>
    <w:rsid w:val="00C51907"/>
    <w:rsid w:val="00C538DA"/>
    <w:rsid w:val="00C560A9"/>
    <w:rsid w:val="00C569F1"/>
    <w:rsid w:val="00C61353"/>
    <w:rsid w:val="00C67246"/>
    <w:rsid w:val="00C6724C"/>
    <w:rsid w:val="00C67AAE"/>
    <w:rsid w:val="00C70F21"/>
    <w:rsid w:val="00C93ED9"/>
    <w:rsid w:val="00C96111"/>
    <w:rsid w:val="00CD4518"/>
    <w:rsid w:val="00CE6066"/>
    <w:rsid w:val="00CF543F"/>
    <w:rsid w:val="00D005A8"/>
    <w:rsid w:val="00D035EE"/>
    <w:rsid w:val="00D044DD"/>
    <w:rsid w:val="00D0673B"/>
    <w:rsid w:val="00D069A9"/>
    <w:rsid w:val="00D07536"/>
    <w:rsid w:val="00D138F3"/>
    <w:rsid w:val="00D217A6"/>
    <w:rsid w:val="00D41038"/>
    <w:rsid w:val="00D53A9D"/>
    <w:rsid w:val="00D609D5"/>
    <w:rsid w:val="00D72C78"/>
    <w:rsid w:val="00DB6480"/>
    <w:rsid w:val="00DC0E8F"/>
    <w:rsid w:val="00DD164E"/>
    <w:rsid w:val="00DE4C6D"/>
    <w:rsid w:val="00DF4EDE"/>
    <w:rsid w:val="00DF5A0C"/>
    <w:rsid w:val="00DF6319"/>
    <w:rsid w:val="00E00F45"/>
    <w:rsid w:val="00E0304A"/>
    <w:rsid w:val="00E106CA"/>
    <w:rsid w:val="00E11613"/>
    <w:rsid w:val="00E32778"/>
    <w:rsid w:val="00E34E77"/>
    <w:rsid w:val="00E55F85"/>
    <w:rsid w:val="00E629EF"/>
    <w:rsid w:val="00E64B76"/>
    <w:rsid w:val="00E654BC"/>
    <w:rsid w:val="00E70158"/>
    <w:rsid w:val="00E74811"/>
    <w:rsid w:val="00E856DC"/>
    <w:rsid w:val="00E8603F"/>
    <w:rsid w:val="00E87BB0"/>
    <w:rsid w:val="00E931D7"/>
    <w:rsid w:val="00EA3194"/>
    <w:rsid w:val="00EA4446"/>
    <w:rsid w:val="00EB6688"/>
    <w:rsid w:val="00ED09BB"/>
    <w:rsid w:val="00ED6C5C"/>
    <w:rsid w:val="00EF0A9B"/>
    <w:rsid w:val="00EF4ABF"/>
    <w:rsid w:val="00EF7990"/>
    <w:rsid w:val="00F42463"/>
    <w:rsid w:val="00F656F4"/>
    <w:rsid w:val="00F81E7D"/>
    <w:rsid w:val="00F86AC3"/>
    <w:rsid w:val="00F90C65"/>
    <w:rsid w:val="00F9262F"/>
    <w:rsid w:val="00F926F0"/>
    <w:rsid w:val="00FB187B"/>
    <w:rsid w:val="00FB368A"/>
    <w:rsid w:val="00FB3BA9"/>
    <w:rsid w:val="00FC38F6"/>
    <w:rsid w:val="00FD0875"/>
    <w:rsid w:val="00FE7C6B"/>
    <w:rsid w:val="00FF6A6F"/>
    <w:rsid w:val="1E24F83E"/>
    <w:rsid w:val="2414140C"/>
    <w:rsid w:val="71F205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9F3A"/>
  <w15:docId w15:val="{3CB3D7AA-1457-4E19-BBCE-8EB3A527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aragraphedeliste">
    <w:name w:val="List Paragraph"/>
    <w:basedOn w:val="Normal"/>
    <w:uiPriority w:val="34"/>
    <w:qFormat/>
    <w:pPr>
      <w:ind w:left="720"/>
      <w:contextualSpacing/>
    </w:pPr>
  </w:style>
  <w:style w:type="paragraph" w:styleId="Rvision">
    <w:name w:val="Revision"/>
    <w:hidden/>
    <w:uiPriority w:val="99"/>
    <w:semiHidden/>
    <w:pPr>
      <w:spacing w:after="0" w:line="240" w:lineRule="auto"/>
    </w:pPr>
  </w:style>
  <w:style w:type="paragraph" w:styleId="En-tte">
    <w:name w:val="header"/>
    <w:basedOn w:val="Normal"/>
    <w:link w:val="En-tteCar"/>
    <w:uiPriority w:val="99"/>
    <w:unhideWhenUsed/>
    <w:rsid w:val="00D07536"/>
    <w:pPr>
      <w:tabs>
        <w:tab w:val="center" w:pos="4536"/>
        <w:tab w:val="right" w:pos="9072"/>
      </w:tabs>
      <w:spacing w:after="0" w:line="240" w:lineRule="auto"/>
    </w:pPr>
  </w:style>
  <w:style w:type="character" w:customStyle="1" w:styleId="En-tteCar">
    <w:name w:val="En-tête Car"/>
    <w:basedOn w:val="Policepardfaut"/>
    <w:link w:val="En-tte"/>
    <w:uiPriority w:val="99"/>
    <w:rsid w:val="00D07536"/>
  </w:style>
  <w:style w:type="paragraph" w:styleId="Pieddepage">
    <w:name w:val="footer"/>
    <w:basedOn w:val="Normal"/>
    <w:link w:val="PieddepageCar"/>
    <w:uiPriority w:val="99"/>
    <w:unhideWhenUsed/>
    <w:rsid w:val="00D075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056">
      <w:bodyDiv w:val="1"/>
      <w:marLeft w:val="0"/>
      <w:marRight w:val="0"/>
      <w:marTop w:val="0"/>
      <w:marBottom w:val="0"/>
      <w:divBdr>
        <w:top w:val="none" w:sz="0" w:space="0" w:color="auto"/>
        <w:left w:val="none" w:sz="0" w:space="0" w:color="auto"/>
        <w:bottom w:val="none" w:sz="0" w:space="0" w:color="auto"/>
        <w:right w:val="none" w:sz="0" w:space="0" w:color="auto"/>
      </w:divBdr>
    </w:div>
    <w:div w:id="236326647">
      <w:bodyDiv w:val="1"/>
      <w:marLeft w:val="0"/>
      <w:marRight w:val="0"/>
      <w:marTop w:val="0"/>
      <w:marBottom w:val="0"/>
      <w:divBdr>
        <w:top w:val="none" w:sz="0" w:space="0" w:color="auto"/>
        <w:left w:val="none" w:sz="0" w:space="0" w:color="auto"/>
        <w:bottom w:val="none" w:sz="0" w:space="0" w:color="auto"/>
        <w:right w:val="none" w:sz="0" w:space="0" w:color="auto"/>
      </w:divBdr>
    </w:div>
    <w:div w:id="282351041">
      <w:bodyDiv w:val="1"/>
      <w:marLeft w:val="0"/>
      <w:marRight w:val="0"/>
      <w:marTop w:val="0"/>
      <w:marBottom w:val="0"/>
      <w:divBdr>
        <w:top w:val="none" w:sz="0" w:space="0" w:color="auto"/>
        <w:left w:val="none" w:sz="0" w:space="0" w:color="auto"/>
        <w:bottom w:val="none" w:sz="0" w:space="0" w:color="auto"/>
        <w:right w:val="none" w:sz="0" w:space="0" w:color="auto"/>
      </w:divBdr>
    </w:div>
    <w:div w:id="364404076">
      <w:bodyDiv w:val="1"/>
      <w:marLeft w:val="0"/>
      <w:marRight w:val="0"/>
      <w:marTop w:val="0"/>
      <w:marBottom w:val="0"/>
      <w:divBdr>
        <w:top w:val="none" w:sz="0" w:space="0" w:color="auto"/>
        <w:left w:val="none" w:sz="0" w:space="0" w:color="auto"/>
        <w:bottom w:val="none" w:sz="0" w:space="0" w:color="auto"/>
        <w:right w:val="none" w:sz="0" w:space="0" w:color="auto"/>
      </w:divBdr>
    </w:div>
    <w:div w:id="437681325">
      <w:bodyDiv w:val="1"/>
      <w:marLeft w:val="0"/>
      <w:marRight w:val="0"/>
      <w:marTop w:val="0"/>
      <w:marBottom w:val="0"/>
      <w:divBdr>
        <w:top w:val="none" w:sz="0" w:space="0" w:color="auto"/>
        <w:left w:val="none" w:sz="0" w:space="0" w:color="auto"/>
        <w:bottom w:val="none" w:sz="0" w:space="0" w:color="auto"/>
        <w:right w:val="none" w:sz="0" w:space="0" w:color="auto"/>
      </w:divBdr>
    </w:div>
    <w:div w:id="601298575">
      <w:bodyDiv w:val="1"/>
      <w:marLeft w:val="0"/>
      <w:marRight w:val="0"/>
      <w:marTop w:val="0"/>
      <w:marBottom w:val="0"/>
      <w:divBdr>
        <w:top w:val="none" w:sz="0" w:space="0" w:color="auto"/>
        <w:left w:val="none" w:sz="0" w:space="0" w:color="auto"/>
        <w:bottom w:val="none" w:sz="0" w:space="0" w:color="auto"/>
        <w:right w:val="none" w:sz="0" w:space="0" w:color="auto"/>
      </w:divBdr>
    </w:div>
    <w:div w:id="688797904">
      <w:bodyDiv w:val="1"/>
      <w:marLeft w:val="0"/>
      <w:marRight w:val="0"/>
      <w:marTop w:val="0"/>
      <w:marBottom w:val="0"/>
      <w:divBdr>
        <w:top w:val="none" w:sz="0" w:space="0" w:color="auto"/>
        <w:left w:val="none" w:sz="0" w:space="0" w:color="auto"/>
        <w:bottom w:val="none" w:sz="0" w:space="0" w:color="auto"/>
        <w:right w:val="none" w:sz="0" w:space="0" w:color="auto"/>
      </w:divBdr>
    </w:div>
    <w:div w:id="696346892">
      <w:bodyDiv w:val="1"/>
      <w:marLeft w:val="0"/>
      <w:marRight w:val="0"/>
      <w:marTop w:val="0"/>
      <w:marBottom w:val="0"/>
      <w:divBdr>
        <w:top w:val="none" w:sz="0" w:space="0" w:color="auto"/>
        <w:left w:val="none" w:sz="0" w:space="0" w:color="auto"/>
        <w:bottom w:val="none" w:sz="0" w:space="0" w:color="auto"/>
        <w:right w:val="none" w:sz="0" w:space="0" w:color="auto"/>
      </w:divBdr>
    </w:div>
    <w:div w:id="737674066">
      <w:bodyDiv w:val="1"/>
      <w:marLeft w:val="0"/>
      <w:marRight w:val="0"/>
      <w:marTop w:val="0"/>
      <w:marBottom w:val="0"/>
      <w:divBdr>
        <w:top w:val="none" w:sz="0" w:space="0" w:color="auto"/>
        <w:left w:val="none" w:sz="0" w:space="0" w:color="auto"/>
        <w:bottom w:val="none" w:sz="0" w:space="0" w:color="auto"/>
        <w:right w:val="none" w:sz="0" w:space="0" w:color="auto"/>
      </w:divBdr>
    </w:div>
    <w:div w:id="746922722">
      <w:bodyDiv w:val="1"/>
      <w:marLeft w:val="0"/>
      <w:marRight w:val="0"/>
      <w:marTop w:val="0"/>
      <w:marBottom w:val="0"/>
      <w:divBdr>
        <w:top w:val="none" w:sz="0" w:space="0" w:color="auto"/>
        <w:left w:val="none" w:sz="0" w:space="0" w:color="auto"/>
        <w:bottom w:val="none" w:sz="0" w:space="0" w:color="auto"/>
        <w:right w:val="none" w:sz="0" w:space="0" w:color="auto"/>
      </w:divBdr>
    </w:div>
    <w:div w:id="749280743">
      <w:bodyDiv w:val="1"/>
      <w:marLeft w:val="0"/>
      <w:marRight w:val="0"/>
      <w:marTop w:val="0"/>
      <w:marBottom w:val="0"/>
      <w:divBdr>
        <w:top w:val="none" w:sz="0" w:space="0" w:color="auto"/>
        <w:left w:val="none" w:sz="0" w:space="0" w:color="auto"/>
        <w:bottom w:val="none" w:sz="0" w:space="0" w:color="auto"/>
        <w:right w:val="none" w:sz="0" w:space="0" w:color="auto"/>
      </w:divBdr>
    </w:div>
    <w:div w:id="767627845">
      <w:bodyDiv w:val="1"/>
      <w:marLeft w:val="0"/>
      <w:marRight w:val="0"/>
      <w:marTop w:val="0"/>
      <w:marBottom w:val="0"/>
      <w:divBdr>
        <w:top w:val="none" w:sz="0" w:space="0" w:color="auto"/>
        <w:left w:val="none" w:sz="0" w:space="0" w:color="auto"/>
        <w:bottom w:val="none" w:sz="0" w:space="0" w:color="auto"/>
        <w:right w:val="none" w:sz="0" w:space="0" w:color="auto"/>
      </w:divBdr>
    </w:div>
    <w:div w:id="923952379">
      <w:bodyDiv w:val="1"/>
      <w:marLeft w:val="0"/>
      <w:marRight w:val="0"/>
      <w:marTop w:val="0"/>
      <w:marBottom w:val="0"/>
      <w:divBdr>
        <w:top w:val="none" w:sz="0" w:space="0" w:color="auto"/>
        <w:left w:val="none" w:sz="0" w:space="0" w:color="auto"/>
        <w:bottom w:val="none" w:sz="0" w:space="0" w:color="auto"/>
        <w:right w:val="none" w:sz="0" w:space="0" w:color="auto"/>
      </w:divBdr>
    </w:div>
    <w:div w:id="969670991">
      <w:bodyDiv w:val="1"/>
      <w:marLeft w:val="0"/>
      <w:marRight w:val="0"/>
      <w:marTop w:val="0"/>
      <w:marBottom w:val="0"/>
      <w:divBdr>
        <w:top w:val="none" w:sz="0" w:space="0" w:color="auto"/>
        <w:left w:val="none" w:sz="0" w:space="0" w:color="auto"/>
        <w:bottom w:val="none" w:sz="0" w:space="0" w:color="auto"/>
        <w:right w:val="none" w:sz="0" w:space="0" w:color="auto"/>
      </w:divBdr>
    </w:div>
    <w:div w:id="1065684415">
      <w:bodyDiv w:val="1"/>
      <w:marLeft w:val="0"/>
      <w:marRight w:val="0"/>
      <w:marTop w:val="0"/>
      <w:marBottom w:val="0"/>
      <w:divBdr>
        <w:top w:val="none" w:sz="0" w:space="0" w:color="auto"/>
        <w:left w:val="none" w:sz="0" w:space="0" w:color="auto"/>
        <w:bottom w:val="none" w:sz="0" w:space="0" w:color="auto"/>
        <w:right w:val="none" w:sz="0" w:space="0" w:color="auto"/>
      </w:divBdr>
    </w:div>
    <w:div w:id="1083186819">
      <w:bodyDiv w:val="1"/>
      <w:marLeft w:val="0"/>
      <w:marRight w:val="0"/>
      <w:marTop w:val="0"/>
      <w:marBottom w:val="0"/>
      <w:divBdr>
        <w:top w:val="none" w:sz="0" w:space="0" w:color="auto"/>
        <w:left w:val="none" w:sz="0" w:space="0" w:color="auto"/>
        <w:bottom w:val="none" w:sz="0" w:space="0" w:color="auto"/>
        <w:right w:val="none" w:sz="0" w:space="0" w:color="auto"/>
      </w:divBdr>
    </w:div>
    <w:div w:id="1085499142">
      <w:bodyDiv w:val="1"/>
      <w:marLeft w:val="0"/>
      <w:marRight w:val="0"/>
      <w:marTop w:val="0"/>
      <w:marBottom w:val="0"/>
      <w:divBdr>
        <w:top w:val="none" w:sz="0" w:space="0" w:color="auto"/>
        <w:left w:val="none" w:sz="0" w:space="0" w:color="auto"/>
        <w:bottom w:val="none" w:sz="0" w:space="0" w:color="auto"/>
        <w:right w:val="none" w:sz="0" w:space="0" w:color="auto"/>
      </w:divBdr>
    </w:div>
    <w:div w:id="1136945649">
      <w:bodyDiv w:val="1"/>
      <w:marLeft w:val="0"/>
      <w:marRight w:val="0"/>
      <w:marTop w:val="0"/>
      <w:marBottom w:val="0"/>
      <w:divBdr>
        <w:top w:val="none" w:sz="0" w:space="0" w:color="auto"/>
        <w:left w:val="none" w:sz="0" w:space="0" w:color="auto"/>
        <w:bottom w:val="none" w:sz="0" w:space="0" w:color="auto"/>
        <w:right w:val="none" w:sz="0" w:space="0" w:color="auto"/>
      </w:divBdr>
    </w:div>
    <w:div w:id="1212613235">
      <w:bodyDiv w:val="1"/>
      <w:marLeft w:val="0"/>
      <w:marRight w:val="0"/>
      <w:marTop w:val="0"/>
      <w:marBottom w:val="0"/>
      <w:divBdr>
        <w:top w:val="none" w:sz="0" w:space="0" w:color="auto"/>
        <w:left w:val="none" w:sz="0" w:space="0" w:color="auto"/>
        <w:bottom w:val="none" w:sz="0" w:space="0" w:color="auto"/>
        <w:right w:val="none" w:sz="0" w:space="0" w:color="auto"/>
      </w:divBdr>
    </w:div>
    <w:div w:id="1241909201">
      <w:bodyDiv w:val="1"/>
      <w:marLeft w:val="0"/>
      <w:marRight w:val="0"/>
      <w:marTop w:val="0"/>
      <w:marBottom w:val="0"/>
      <w:divBdr>
        <w:top w:val="none" w:sz="0" w:space="0" w:color="auto"/>
        <w:left w:val="none" w:sz="0" w:space="0" w:color="auto"/>
        <w:bottom w:val="none" w:sz="0" w:space="0" w:color="auto"/>
        <w:right w:val="none" w:sz="0" w:space="0" w:color="auto"/>
      </w:divBdr>
    </w:div>
    <w:div w:id="1260526575">
      <w:bodyDiv w:val="1"/>
      <w:marLeft w:val="0"/>
      <w:marRight w:val="0"/>
      <w:marTop w:val="0"/>
      <w:marBottom w:val="0"/>
      <w:divBdr>
        <w:top w:val="none" w:sz="0" w:space="0" w:color="auto"/>
        <w:left w:val="none" w:sz="0" w:space="0" w:color="auto"/>
        <w:bottom w:val="none" w:sz="0" w:space="0" w:color="auto"/>
        <w:right w:val="none" w:sz="0" w:space="0" w:color="auto"/>
      </w:divBdr>
    </w:div>
    <w:div w:id="1301039356">
      <w:bodyDiv w:val="1"/>
      <w:marLeft w:val="0"/>
      <w:marRight w:val="0"/>
      <w:marTop w:val="0"/>
      <w:marBottom w:val="0"/>
      <w:divBdr>
        <w:top w:val="none" w:sz="0" w:space="0" w:color="auto"/>
        <w:left w:val="none" w:sz="0" w:space="0" w:color="auto"/>
        <w:bottom w:val="none" w:sz="0" w:space="0" w:color="auto"/>
        <w:right w:val="none" w:sz="0" w:space="0" w:color="auto"/>
      </w:divBdr>
    </w:div>
    <w:div w:id="1308318469">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 w:id="1414202138">
      <w:bodyDiv w:val="1"/>
      <w:marLeft w:val="0"/>
      <w:marRight w:val="0"/>
      <w:marTop w:val="0"/>
      <w:marBottom w:val="0"/>
      <w:divBdr>
        <w:top w:val="none" w:sz="0" w:space="0" w:color="auto"/>
        <w:left w:val="none" w:sz="0" w:space="0" w:color="auto"/>
        <w:bottom w:val="none" w:sz="0" w:space="0" w:color="auto"/>
        <w:right w:val="none" w:sz="0" w:space="0" w:color="auto"/>
      </w:divBdr>
    </w:div>
    <w:div w:id="1454637922">
      <w:bodyDiv w:val="1"/>
      <w:marLeft w:val="0"/>
      <w:marRight w:val="0"/>
      <w:marTop w:val="0"/>
      <w:marBottom w:val="0"/>
      <w:divBdr>
        <w:top w:val="none" w:sz="0" w:space="0" w:color="auto"/>
        <w:left w:val="none" w:sz="0" w:space="0" w:color="auto"/>
        <w:bottom w:val="none" w:sz="0" w:space="0" w:color="auto"/>
        <w:right w:val="none" w:sz="0" w:space="0" w:color="auto"/>
      </w:divBdr>
    </w:div>
    <w:div w:id="1491140625">
      <w:bodyDiv w:val="1"/>
      <w:marLeft w:val="0"/>
      <w:marRight w:val="0"/>
      <w:marTop w:val="0"/>
      <w:marBottom w:val="0"/>
      <w:divBdr>
        <w:top w:val="none" w:sz="0" w:space="0" w:color="auto"/>
        <w:left w:val="none" w:sz="0" w:space="0" w:color="auto"/>
        <w:bottom w:val="none" w:sz="0" w:space="0" w:color="auto"/>
        <w:right w:val="none" w:sz="0" w:space="0" w:color="auto"/>
      </w:divBdr>
    </w:div>
    <w:div w:id="1551722579">
      <w:bodyDiv w:val="1"/>
      <w:marLeft w:val="0"/>
      <w:marRight w:val="0"/>
      <w:marTop w:val="0"/>
      <w:marBottom w:val="0"/>
      <w:divBdr>
        <w:top w:val="none" w:sz="0" w:space="0" w:color="auto"/>
        <w:left w:val="none" w:sz="0" w:space="0" w:color="auto"/>
        <w:bottom w:val="none" w:sz="0" w:space="0" w:color="auto"/>
        <w:right w:val="none" w:sz="0" w:space="0" w:color="auto"/>
      </w:divBdr>
    </w:div>
    <w:div w:id="1708676242">
      <w:bodyDiv w:val="1"/>
      <w:marLeft w:val="0"/>
      <w:marRight w:val="0"/>
      <w:marTop w:val="0"/>
      <w:marBottom w:val="0"/>
      <w:divBdr>
        <w:top w:val="none" w:sz="0" w:space="0" w:color="auto"/>
        <w:left w:val="none" w:sz="0" w:space="0" w:color="auto"/>
        <w:bottom w:val="none" w:sz="0" w:space="0" w:color="auto"/>
        <w:right w:val="none" w:sz="0" w:space="0" w:color="auto"/>
      </w:divBdr>
    </w:div>
    <w:div w:id="1778212768">
      <w:bodyDiv w:val="1"/>
      <w:marLeft w:val="0"/>
      <w:marRight w:val="0"/>
      <w:marTop w:val="0"/>
      <w:marBottom w:val="0"/>
      <w:divBdr>
        <w:top w:val="none" w:sz="0" w:space="0" w:color="auto"/>
        <w:left w:val="none" w:sz="0" w:space="0" w:color="auto"/>
        <w:bottom w:val="none" w:sz="0" w:space="0" w:color="auto"/>
        <w:right w:val="none" w:sz="0" w:space="0" w:color="auto"/>
      </w:divBdr>
    </w:div>
    <w:div w:id="1819496331">
      <w:bodyDiv w:val="1"/>
      <w:marLeft w:val="0"/>
      <w:marRight w:val="0"/>
      <w:marTop w:val="0"/>
      <w:marBottom w:val="0"/>
      <w:divBdr>
        <w:top w:val="none" w:sz="0" w:space="0" w:color="auto"/>
        <w:left w:val="none" w:sz="0" w:space="0" w:color="auto"/>
        <w:bottom w:val="none" w:sz="0" w:space="0" w:color="auto"/>
        <w:right w:val="none" w:sz="0" w:space="0" w:color="auto"/>
      </w:divBdr>
    </w:div>
    <w:div w:id="1892383825">
      <w:bodyDiv w:val="1"/>
      <w:marLeft w:val="0"/>
      <w:marRight w:val="0"/>
      <w:marTop w:val="0"/>
      <w:marBottom w:val="0"/>
      <w:divBdr>
        <w:top w:val="none" w:sz="0" w:space="0" w:color="auto"/>
        <w:left w:val="none" w:sz="0" w:space="0" w:color="auto"/>
        <w:bottom w:val="none" w:sz="0" w:space="0" w:color="auto"/>
        <w:right w:val="none" w:sz="0" w:space="0" w:color="auto"/>
      </w:divBdr>
    </w:div>
    <w:div w:id="1897663479">
      <w:bodyDiv w:val="1"/>
      <w:marLeft w:val="0"/>
      <w:marRight w:val="0"/>
      <w:marTop w:val="0"/>
      <w:marBottom w:val="0"/>
      <w:divBdr>
        <w:top w:val="none" w:sz="0" w:space="0" w:color="auto"/>
        <w:left w:val="none" w:sz="0" w:space="0" w:color="auto"/>
        <w:bottom w:val="none" w:sz="0" w:space="0" w:color="auto"/>
        <w:right w:val="none" w:sz="0" w:space="0" w:color="auto"/>
      </w:divBdr>
    </w:div>
    <w:div w:id="1981105938">
      <w:bodyDiv w:val="1"/>
      <w:marLeft w:val="0"/>
      <w:marRight w:val="0"/>
      <w:marTop w:val="0"/>
      <w:marBottom w:val="0"/>
      <w:divBdr>
        <w:top w:val="none" w:sz="0" w:space="0" w:color="auto"/>
        <w:left w:val="none" w:sz="0" w:space="0" w:color="auto"/>
        <w:bottom w:val="none" w:sz="0" w:space="0" w:color="auto"/>
        <w:right w:val="none" w:sz="0" w:space="0" w:color="auto"/>
      </w:divBdr>
    </w:div>
    <w:div w:id="212418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D935530555C42A084894075EE0D72" ma:contentTypeVersion="19" ma:contentTypeDescription="Crée un document." ma:contentTypeScope="" ma:versionID="83331ac86438786932edf8d9a8ac6c73">
  <xsd:schema xmlns:xsd="http://www.w3.org/2001/XMLSchema" xmlns:xs="http://www.w3.org/2001/XMLSchema" xmlns:p="http://schemas.microsoft.com/office/2006/metadata/properties" xmlns:ns2="fe2b0c3a-3fef-4227-8d99-a234e1de6979" xmlns:ns3="92039a0b-67c6-4497-bda6-93094639682b" targetNamespace="http://schemas.microsoft.com/office/2006/metadata/properties" ma:root="true" ma:fieldsID="adb47ca368e37dd5ded6bb8ef3c220db" ns2:_="" ns3:_="">
    <xsd:import namespace="fe2b0c3a-3fef-4227-8d99-a234e1de6979"/>
    <xsd:import namespace="92039a0b-67c6-4497-bda6-930946396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per_x00e7_u"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b0c3a-3fef-4227-8d99-a234e1de6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er_x00e7_u" ma:index="19" nillable="true" ma:displayName="Aperçu" ma:format="Thumbnail" ma:internalName="Aper_x00e7_u">
      <xsd:simpleType>
        <xsd:restriction base="dms:Unknow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8a2eb88-539b-4767-8eca-2ad12f4f7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39a0b-67c6-4497-bda6-93094639682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3351ebd-8c32-4025-b92b-2628443f27d6}" ma:internalName="TaxCatchAll" ma:showField="CatchAllData" ma:web="92039a0b-67c6-4497-bda6-93094639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er_x00e7_u xmlns="fe2b0c3a-3fef-4227-8d99-a234e1de6979" xsi:nil="true"/>
    <Date xmlns="fe2b0c3a-3fef-4227-8d99-a234e1de6979" xsi:nil="true"/>
    <TaxCatchAll xmlns="92039a0b-67c6-4497-bda6-93094639682b" xsi:nil="true"/>
    <lcf76f155ced4ddcb4097134ff3c332f xmlns="fe2b0c3a-3fef-4227-8d99-a234e1de69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486F4-D513-40CB-BF20-FAC75FCA4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b0c3a-3fef-4227-8d99-a234e1de6979"/>
    <ds:schemaRef ds:uri="92039a0b-67c6-4497-bda6-93094639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25260-725D-45ED-B9E9-845D3B5AF03C}">
  <ds:schemaRefs>
    <ds:schemaRef ds:uri="http://schemas.microsoft.com/sharepoint/v3/contenttype/forms"/>
  </ds:schemaRefs>
</ds:datastoreItem>
</file>

<file path=customXml/itemProps3.xml><?xml version="1.0" encoding="utf-8"?>
<ds:datastoreItem xmlns:ds="http://schemas.openxmlformats.org/officeDocument/2006/customXml" ds:itemID="{58CBAAC4-2BB5-4950-946C-E348CBE76D7E}">
  <ds:schemaRefs>
    <ds:schemaRef ds:uri="http://schemas.microsoft.com/office/2006/metadata/properties"/>
    <ds:schemaRef ds:uri="http://schemas.microsoft.com/office/infopath/2007/PartnerControls"/>
    <ds:schemaRef ds:uri="fe2b0c3a-3fef-4227-8d99-a234e1de6979"/>
    <ds:schemaRef ds:uri="92039a0b-67c6-4497-bda6-93094639682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2797</Words>
  <Characters>15386</Characters>
  <Application>Microsoft Office Word</Application>
  <DocSecurity>0</DocSecurity>
  <Lines>128</Lines>
  <Paragraphs>36</Paragraphs>
  <ScaleCrop>false</ScaleCrop>
  <Company>Province de Namur</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Lalot</dc:creator>
  <cp:keywords/>
  <cp:lastModifiedBy>standard</cp:lastModifiedBy>
  <cp:revision>6</cp:revision>
  <dcterms:created xsi:type="dcterms:W3CDTF">2024-01-25T10:35:00Z</dcterms:created>
  <dcterms:modified xsi:type="dcterms:W3CDTF">2024-02-02T08:56:00Z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0x010100AFAD935530555C42A084894075EE0D72</vt:lpwstr>
  </property>
  <property fmtid="{D5CDD505-2E9C-101B-9397-08002B2CF9AE}" pid="3" name="MediaServiceImageTags">
    <vt:lpwstr/>
  </property>
</Properties>
</file>